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0A5209">
        <w:rPr>
          <w:b/>
          <w:bCs/>
          <w:sz w:val="24"/>
          <w:szCs w:val="24"/>
        </w:rPr>
        <w:t>4</w:t>
      </w:r>
    </w:p>
    <w:p w:rsidR="00F15687" w:rsidRPr="009B6DD4" w:rsidRDefault="003F1F1C" w:rsidP="00E90CCA">
      <w:pPr>
        <w:spacing w:line="360" w:lineRule="auto"/>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2" type="#_x0000_t75" style="position:absolute;margin-left:191.45pt;margin-top:17.75pt;width:265.5pt;height:114.75pt;z-index:-251657216;mso-position-horizontal-relative:text;mso-position-vertical-relative:text" wrapcoords="9885 565 7505 1271 7566 2824 10800 2824 7322 3529 5431 4376 5431 7341 4881 8329 4393 9459 610 9741 610 11859 4332 12141 5308 14118 5431 16941 8298 18635 9214 18635 9214 19482 9519 20047 10007 20047 10434 20047 13729 20047 15132 19624 15071 18635 15742 18635 17756 16941 17695 16376 19586 14965 19586 14541 17817 13835 18061 12141 20075 11859 21051 11153 20990 9459 17695 7341 19464 6353 19464 5506 17695 5082 17817 3812 15376 2965 14095 2682 16414 1835 16292 565 9885 565">
            <v:imagedata r:id="rId9" o:title=""/>
            <w10:wrap type="tight"/>
          </v:shape>
        </w:pict>
      </w:r>
    </w:p>
    <w:p w:rsidR="007B21A6" w:rsidRDefault="006E4575" w:rsidP="00E1005B">
      <w:pPr>
        <w:pStyle w:val="BodyTextIndent2"/>
        <w:widowControl w:val="0"/>
        <w:tabs>
          <w:tab w:val="left" w:pos="1080"/>
        </w:tabs>
        <w:spacing w:line="360" w:lineRule="auto"/>
        <w:ind w:left="1080" w:hanging="1080"/>
        <w:rPr>
          <w:rFonts w:cs="Arial"/>
          <w:color w:val="000000"/>
          <w:sz w:val="22"/>
          <w:szCs w:val="22"/>
        </w:rPr>
      </w:pPr>
      <w:r>
        <w:rPr>
          <w:b/>
          <w:bCs/>
          <w:color w:val="000000"/>
          <w:sz w:val="22"/>
          <w:szCs w:val="22"/>
        </w:rPr>
        <w:t>P15.1.8</w:t>
      </w:r>
      <w:r w:rsidR="00E1005B" w:rsidRPr="00E1005B">
        <w:rPr>
          <w:color w:val="000000"/>
          <w:sz w:val="22"/>
          <w:szCs w:val="22"/>
        </w:rPr>
        <w:tab/>
      </w:r>
      <w:r w:rsidR="00E1005B">
        <w:rPr>
          <w:rFonts w:cs="Arial"/>
          <w:color w:val="000000"/>
          <w:sz w:val="22"/>
          <w:szCs w:val="22"/>
        </w:rPr>
        <w:t xml:space="preserve">(a) </w:t>
      </w:r>
      <w:r w:rsidR="00E1005B" w:rsidRPr="00850E0E">
        <w:rPr>
          <w:rFonts w:cs="Arial"/>
          <w:color w:val="000000"/>
          <w:sz w:val="22"/>
          <w:szCs w:val="22"/>
        </w:rPr>
        <w:t>Derive the transfer functio</w:t>
      </w:r>
      <w:r w:rsidR="00E1005B">
        <w:rPr>
          <w:rFonts w:cs="Arial"/>
          <w:color w:val="000000"/>
          <w:sz w:val="22"/>
          <w:szCs w:val="22"/>
        </w:rPr>
        <w:t xml:space="preserve">n of the circuit </w:t>
      </w:r>
    </w:p>
    <w:p w:rsidR="007B21A6" w:rsidRDefault="00E1005B" w:rsidP="007B21A6">
      <w:pPr>
        <w:pStyle w:val="BodyTextIndent2"/>
        <w:widowControl w:val="0"/>
        <w:tabs>
          <w:tab w:val="clear" w:pos="284"/>
          <w:tab w:val="clear" w:pos="567"/>
        </w:tabs>
        <w:spacing w:line="360" w:lineRule="auto"/>
        <w:ind w:left="1080"/>
        <w:rPr>
          <w:rFonts w:cs="Arial"/>
          <w:color w:val="000000"/>
          <w:sz w:val="22"/>
          <w:szCs w:val="22"/>
        </w:rPr>
      </w:pPr>
      <w:proofErr w:type="gramStart"/>
      <w:r>
        <w:rPr>
          <w:rFonts w:cs="Arial"/>
          <w:color w:val="000000"/>
          <w:sz w:val="22"/>
          <w:szCs w:val="22"/>
        </w:rPr>
        <w:t>of</w:t>
      </w:r>
      <w:proofErr w:type="gramEnd"/>
      <w:r>
        <w:rPr>
          <w:rFonts w:cs="Arial"/>
          <w:color w:val="000000"/>
          <w:sz w:val="22"/>
          <w:szCs w:val="22"/>
        </w:rPr>
        <w:t xml:space="preserve"> Figure P15.1.8;</w:t>
      </w:r>
      <w:r w:rsidRPr="00850E0E">
        <w:rPr>
          <w:rFonts w:cs="Arial"/>
          <w:color w:val="000000"/>
          <w:sz w:val="22"/>
          <w:szCs w:val="22"/>
        </w:rPr>
        <w:t xml:space="preserve"> </w:t>
      </w:r>
      <w:r>
        <w:rPr>
          <w:rFonts w:cs="Arial"/>
          <w:color w:val="000000"/>
          <w:sz w:val="22"/>
          <w:szCs w:val="22"/>
        </w:rPr>
        <w:t>(b)</w:t>
      </w:r>
      <w:r w:rsidRPr="00850E0E">
        <w:rPr>
          <w:rFonts w:cs="Arial"/>
          <w:color w:val="000000"/>
          <w:sz w:val="22"/>
          <w:szCs w:val="22"/>
        </w:rPr>
        <w:t xml:space="preserve"> determine </w:t>
      </w:r>
      <w:r w:rsidRPr="002067BE">
        <w:rPr>
          <w:rFonts w:cs="Arial"/>
          <w:i/>
          <w:color w:val="000000"/>
          <w:sz w:val="22"/>
          <w:szCs w:val="22"/>
        </w:rPr>
        <w:t>L</w:t>
      </w:r>
      <w:r w:rsidRPr="00850E0E">
        <w:rPr>
          <w:rFonts w:cs="Arial"/>
          <w:color w:val="000000"/>
          <w:sz w:val="22"/>
          <w:szCs w:val="22"/>
        </w:rPr>
        <w:t xml:space="preserve"> and </w:t>
      </w:r>
    </w:p>
    <w:p w:rsidR="00E1005B" w:rsidRDefault="00E1005B" w:rsidP="007B21A6">
      <w:pPr>
        <w:pStyle w:val="BodyTextIndent2"/>
        <w:widowControl w:val="0"/>
        <w:tabs>
          <w:tab w:val="clear" w:pos="284"/>
          <w:tab w:val="clear" w:pos="567"/>
        </w:tabs>
        <w:spacing w:line="360" w:lineRule="auto"/>
        <w:ind w:left="1080"/>
        <w:rPr>
          <w:rFonts w:cs="Arial"/>
          <w:color w:val="000000"/>
          <w:sz w:val="22"/>
          <w:szCs w:val="22"/>
        </w:rPr>
      </w:pPr>
      <w:r w:rsidRPr="002067BE">
        <w:rPr>
          <w:rFonts w:cs="Arial"/>
          <w:i/>
          <w:color w:val="000000"/>
          <w:sz w:val="22"/>
          <w:szCs w:val="22"/>
        </w:rPr>
        <w:t>C</w:t>
      </w:r>
      <w:r w:rsidRPr="00850E0E">
        <w:rPr>
          <w:rFonts w:cs="Arial"/>
          <w:color w:val="000000"/>
          <w:sz w:val="22"/>
          <w:szCs w:val="22"/>
        </w:rPr>
        <w:t xml:space="preserve"> so as to have a third-order, highpass, normalized Butterworth response</w:t>
      </w:r>
      <w:r>
        <w:rPr>
          <w:rFonts w:cs="Arial"/>
          <w:color w:val="000000"/>
          <w:sz w:val="22"/>
          <w:szCs w:val="22"/>
        </w:rPr>
        <w:t xml:space="preserve">, with 1 </w:t>
      </w:r>
      <w:r>
        <w:rPr>
          <w:rFonts w:cs="Arial"/>
          <w:color w:val="000000"/>
          <w:sz w:val="22"/>
          <w:szCs w:val="22"/>
        </w:rPr>
        <w:sym w:font="Symbol" w:char="F057"/>
      </w:r>
      <w:r>
        <w:rPr>
          <w:rFonts w:cs="Arial"/>
          <w:color w:val="000000"/>
          <w:sz w:val="22"/>
          <w:szCs w:val="22"/>
        </w:rPr>
        <w:t xml:space="preserve"> </w:t>
      </w:r>
    </w:p>
    <w:p w:rsidR="007B21A6" w:rsidRDefault="00E1005B" w:rsidP="00E1005B">
      <w:pPr>
        <w:pStyle w:val="BodyTextIndent2"/>
        <w:widowControl w:val="0"/>
        <w:tabs>
          <w:tab w:val="clear" w:pos="284"/>
          <w:tab w:val="clear" w:pos="567"/>
        </w:tabs>
        <w:spacing w:line="360" w:lineRule="auto"/>
        <w:ind w:left="1080"/>
        <w:rPr>
          <w:rFonts w:cs="Arial"/>
          <w:color w:val="000000"/>
          <w:sz w:val="22"/>
          <w:szCs w:val="22"/>
        </w:rPr>
      </w:pPr>
      <w:proofErr w:type="gramStart"/>
      <w:r>
        <w:rPr>
          <w:rFonts w:cs="Arial"/>
          <w:color w:val="000000"/>
          <w:sz w:val="22"/>
          <w:szCs w:val="22"/>
        </w:rPr>
        <w:t>resistors</w:t>
      </w:r>
      <w:proofErr w:type="gramEnd"/>
      <w:r>
        <w:rPr>
          <w:rFonts w:cs="Arial"/>
          <w:color w:val="000000"/>
          <w:sz w:val="22"/>
          <w:szCs w:val="22"/>
        </w:rPr>
        <w:t>; (c)</w:t>
      </w:r>
      <w:r w:rsidRPr="00850E0E">
        <w:rPr>
          <w:rFonts w:cs="Arial"/>
          <w:color w:val="000000"/>
          <w:sz w:val="22"/>
          <w:szCs w:val="22"/>
        </w:rPr>
        <w:t xml:space="preserve"> scale the parameters so as to </w:t>
      </w:r>
    </w:p>
    <w:p w:rsidR="00E1005B" w:rsidRDefault="00E1005B" w:rsidP="00E1005B">
      <w:pPr>
        <w:pStyle w:val="BodyTextIndent2"/>
        <w:widowControl w:val="0"/>
        <w:tabs>
          <w:tab w:val="clear" w:pos="284"/>
          <w:tab w:val="clear" w:pos="567"/>
        </w:tabs>
        <w:spacing w:line="360" w:lineRule="auto"/>
        <w:ind w:left="1080"/>
        <w:rPr>
          <w:rFonts w:cs="Arial"/>
          <w:color w:val="000000"/>
          <w:sz w:val="22"/>
          <w:szCs w:val="22"/>
        </w:rPr>
      </w:pPr>
      <w:proofErr w:type="gramStart"/>
      <w:r w:rsidRPr="00850E0E">
        <w:rPr>
          <w:rFonts w:cs="Arial"/>
          <w:color w:val="000000"/>
          <w:sz w:val="22"/>
          <w:szCs w:val="22"/>
        </w:rPr>
        <w:t>have</w:t>
      </w:r>
      <w:proofErr w:type="gramEnd"/>
      <w:r w:rsidRPr="00850E0E">
        <w:rPr>
          <w:rFonts w:cs="Arial"/>
          <w:color w:val="000000"/>
          <w:sz w:val="22"/>
          <w:szCs w:val="22"/>
        </w:rPr>
        <w:t xml:space="preserve"> resistance values of </w:t>
      </w:r>
      <w:r>
        <w:rPr>
          <w:rFonts w:cs="Arial"/>
          <w:color w:val="000000"/>
          <w:sz w:val="22"/>
          <w:szCs w:val="22"/>
        </w:rPr>
        <w:t>2 k</w:t>
      </w:r>
      <w:r>
        <w:rPr>
          <w:rFonts w:cs="Arial"/>
          <w:color w:val="000000"/>
          <w:sz w:val="22"/>
          <w:szCs w:val="22"/>
        </w:rPr>
        <w:sym w:font="Symbol" w:char="F057"/>
      </w:r>
      <w:r w:rsidRPr="00850E0E">
        <w:rPr>
          <w:rFonts w:cs="Arial"/>
          <w:color w:val="000000"/>
          <w:sz w:val="22"/>
          <w:szCs w:val="22"/>
        </w:rPr>
        <w:t xml:space="preserve"> and a cutoff frequency </w:t>
      </w:r>
      <w:r w:rsidRPr="007578B1">
        <w:rPr>
          <w:rFonts w:cs="Arial"/>
          <w:color w:val="000000"/>
          <w:position w:val="-10"/>
          <w:sz w:val="22"/>
          <w:szCs w:val="22"/>
        </w:rPr>
        <w:object w:dxaOrig="1140" w:dyaOrig="320">
          <v:shape id="_x0000_i1025" type="#_x0000_t75" style="width:57pt;height:16.15pt" o:ole="">
            <v:imagedata r:id="rId10" o:title=""/>
          </v:shape>
          <o:OLEObject Type="Embed" ProgID="Equation.3" ShapeID="_x0000_i1025" DrawAspect="Content" ObjectID="_1454763857" r:id="rId11"/>
        </w:object>
      </w:r>
      <w:r w:rsidRPr="00850E0E">
        <w:rPr>
          <w:rFonts w:cs="Arial"/>
          <w:color w:val="000000"/>
          <w:sz w:val="22"/>
          <w:szCs w:val="22"/>
        </w:rPr>
        <w:t>.</w:t>
      </w:r>
    </w:p>
    <w:p w:rsidR="008A4578" w:rsidRDefault="003F1F1C" w:rsidP="00EC7FB0">
      <w:pPr>
        <w:pStyle w:val="BodyTextIndent2"/>
        <w:widowControl w:val="0"/>
        <w:tabs>
          <w:tab w:val="clear" w:pos="284"/>
          <w:tab w:val="clear" w:pos="567"/>
          <w:tab w:val="left" w:pos="1080"/>
        </w:tabs>
        <w:spacing w:line="360" w:lineRule="auto"/>
        <w:ind w:left="1440" w:hanging="1440"/>
        <w:rPr>
          <w:rFonts w:cs="Arial"/>
          <w:color w:val="000000"/>
          <w:sz w:val="22"/>
          <w:szCs w:val="22"/>
        </w:rPr>
      </w:pPr>
      <w:r>
        <w:rPr>
          <w:b/>
          <w:bCs/>
        </w:rPr>
        <w:pict>
          <v:shape id="_x0000_s1273" type="#_x0000_t75" style="position:absolute;left:0;text-align:left;margin-left:250.25pt;margin-top:5.4pt;width:214.55pt;height:103.45pt;z-index:-251655168;mso-position-horizontal-relative:text;mso-position-vertical-relative:text" wrapcoords="12764 1252 9290 1722 9290 3600 13217 3757 9063 4383 6722 5322 6722 8765 680 11113 680 12991 2266 13774 5438 13774 6646 16278 6722 19252 15709 19565 16313 19565 16993 19565 17371 19252 17295 18783 19032 17530 18957 17217 16464 16278 16691 14713 16615 13774 20769 13617 20769 11270 16691 11270 16691 9861 16238 8765 19032 8765 19032 7670 16238 6261 17371 5791 17220 4696 14350 3757 14652 3757 15029 2191 14878 1252 12764 1252">
            <v:imagedata r:id="rId12" o:title=""/>
            <w10:wrap type="tight"/>
          </v:shape>
        </w:pict>
      </w:r>
      <w:r w:rsidR="00556AC8" w:rsidRPr="00FB2E5A">
        <w:rPr>
          <w:rFonts w:cs="Arial"/>
          <w:b/>
          <w:bCs/>
          <w:color w:val="000000"/>
          <w:sz w:val="22"/>
          <w:szCs w:val="22"/>
        </w:rPr>
        <w:t>Solution:</w:t>
      </w:r>
      <w:r w:rsidR="00556AC8">
        <w:rPr>
          <w:rFonts w:cs="Arial"/>
          <w:color w:val="000000"/>
          <w:sz w:val="22"/>
          <w:szCs w:val="22"/>
        </w:rPr>
        <w:tab/>
      </w:r>
      <w:r w:rsidR="00EC7FB0">
        <w:rPr>
          <w:rFonts w:cs="Arial"/>
          <w:color w:val="000000"/>
          <w:sz w:val="22"/>
          <w:szCs w:val="22"/>
        </w:rPr>
        <w:t>(a)</w:t>
      </w:r>
      <w:r w:rsidR="00EC7FB0">
        <w:rPr>
          <w:rFonts w:cs="Arial"/>
          <w:color w:val="000000"/>
          <w:sz w:val="22"/>
          <w:szCs w:val="22"/>
        </w:rPr>
        <w:tab/>
      </w:r>
      <w:r w:rsidR="00FB2E5A">
        <w:rPr>
          <w:rFonts w:cs="Arial"/>
          <w:color w:val="000000"/>
          <w:sz w:val="22"/>
          <w:szCs w:val="22"/>
        </w:rPr>
        <w:t xml:space="preserve">The transfer function </w:t>
      </w:r>
      <w:proofErr w:type="gramStart"/>
      <w:r w:rsidR="004737BC">
        <w:rPr>
          <w:rFonts w:cs="Arial"/>
          <w:i/>
          <w:iCs/>
          <w:color w:val="000000"/>
          <w:sz w:val="22"/>
          <w:szCs w:val="22"/>
        </w:rPr>
        <w:t>V</w:t>
      </w:r>
      <w:r w:rsidR="004737BC" w:rsidRPr="004737BC">
        <w:rPr>
          <w:rFonts w:cs="Arial"/>
          <w:i/>
          <w:iCs/>
          <w:color w:val="000000"/>
          <w:sz w:val="22"/>
          <w:szCs w:val="22"/>
          <w:vertAlign w:val="subscript"/>
        </w:rPr>
        <w:t>O</w:t>
      </w:r>
      <w:r w:rsidR="00FB2E5A">
        <w:rPr>
          <w:rFonts w:cs="Arial"/>
          <w:color w:val="000000"/>
          <w:sz w:val="22"/>
          <w:szCs w:val="22"/>
        </w:rPr>
        <w:t>(</w:t>
      </w:r>
      <w:proofErr w:type="gramEnd"/>
      <w:r w:rsidR="008A4578">
        <w:rPr>
          <w:rFonts w:cs="Arial"/>
          <w:i/>
          <w:iCs/>
          <w:color w:val="000000"/>
          <w:sz w:val="22"/>
          <w:szCs w:val="22"/>
        </w:rPr>
        <w:t>j</w:t>
      </w:r>
      <w:r w:rsidR="008A4578">
        <w:rPr>
          <w:rFonts w:cs="Arial"/>
          <w:i/>
          <w:iCs/>
          <w:color w:val="000000"/>
          <w:sz w:val="22"/>
          <w:szCs w:val="22"/>
        </w:rPr>
        <w:sym w:font="Symbol" w:char="F077"/>
      </w:r>
      <w:r w:rsidR="00FB2E5A">
        <w:rPr>
          <w:rFonts w:cs="Arial"/>
          <w:color w:val="000000"/>
          <w:sz w:val="22"/>
          <w:szCs w:val="22"/>
        </w:rPr>
        <w:t>)</w:t>
      </w:r>
      <w:r w:rsidR="008A4578">
        <w:rPr>
          <w:rFonts w:cs="Arial"/>
          <w:color w:val="000000"/>
          <w:sz w:val="22"/>
          <w:szCs w:val="22"/>
        </w:rPr>
        <w:t>/</w:t>
      </w:r>
      <w:r w:rsidR="008A4578">
        <w:rPr>
          <w:rFonts w:cs="Arial"/>
          <w:i/>
          <w:iCs/>
          <w:color w:val="000000"/>
          <w:sz w:val="22"/>
          <w:szCs w:val="22"/>
        </w:rPr>
        <w:t>V</w:t>
      </w:r>
      <w:r w:rsidR="008A4578">
        <w:rPr>
          <w:rFonts w:cs="Arial"/>
          <w:i/>
          <w:iCs/>
          <w:color w:val="000000"/>
          <w:sz w:val="22"/>
          <w:szCs w:val="22"/>
          <w:vertAlign w:val="subscript"/>
        </w:rPr>
        <w:t>SRC</w:t>
      </w:r>
      <w:r w:rsidR="008A4578">
        <w:rPr>
          <w:rFonts w:cs="Arial"/>
          <w:color w:val="000000"/>
          <w:sz w:val="22"/>
          <w:szCs w:val="22"/>
        </w:rPr>
        <w:t>(</w:t>
      </w:r>
      <w:r w:rsidR="008A4578">
        <w:rPr>
          <w:rFonts w:cs="Arial"/>
          <w:i/>
          <w:iCs/>
          <w:color w:val="000000"/>
          <w:sz w:val="22"/>
          <w:szCs w:val="22"/>
        </w:rPr>
        <w:t>j</w:t>
      </w:r>
      <w:r w:rsidR="008A4578">
        <w:rPr>
          <w:rFonts w:cs="Arial"/>
          <w:i/>
          <w:iCs/>
          <w:color w:val="000000"/>
          <w:sz w:val="22"/>
          <w:szCs w:val="22"/>
        </w:rPr>
        <w:sym w:font="Symbol" w:char="F077"/>
      </w:r>
      <w:r w:rsidR="008A4578">
        <w:rPr>
          <w:rFonts w:cs="Arial"/>
          <w:color w:val="000000"/>
          <w:sz w:val="22"/>
          <w:szCs w:val="22"/>
        </w:rPr>
        <w:t>)</w:t>
      </w:r>
      <w:r w:rsidR="00FB2E5A">
        <w:rPr>
          <w:rFonts w:cs="Arial"/>
          <w:color w:val="000000"/>
          <w:sz w:val="22"/>
          <w:szCs w:val="22"/>
        </w:rPr>
        <w:t xml:space="preserve"> will be </w:t>
      </w:r>
    </w:p>
    <w:p w:rsidR="00556AC8" w:rsidRDefault="003F1F1C" w:rsidP="00EC7FB0">
      <w:pPr>
        <w:pStyle w:val="BodyTextIndent2"/>
        <w:widowControl w:val="0"/>
        <w:tabs>
          <w:tab w:val="clear" w:pos="284"/>
          <w:tab w:val="clear" w:pos="567"/>
        </w:tabs>
        <w:spacing w:line="360" w:lineRule="auto"/>
        <w:ind w:left="1440"/>
        <w:rPr>
          <w:rFonts w:cs="Arial"/>
          <w:color w:val="000000"/>
          <w:sz w:val="22"/>
          <w:szCs w:val="22"/>
        </w:rPr>
      </w:pPr>
      <w:r>
        <w:pict>
          <v:shape id="_x0000_s1275" type="#_x0000_t75" style="position:absolute;left:0;text-align:left;margin-left:258.65pt;margin-top:92.6pt;width:202.3pt;height:93.2pt;z-index:-251653120;mso-position-horizontal-relative:text;mso-position-vertical-relative:text" wrapcoords="12640 1394 9120 1568 9040 4006 8400 4703 6240 6097 6320 9755 5600 10800 4880 12368 800 12716 800 15155 4880 15677 6160 18116 6240 21426 16240 21426 16240 20903 19280 19684 19280 19335 16320 18116 18960 15329 20800 15329 20640 12890 16240 12542 19120 9755 19440 9058 18880 8535 16240 6968 16320 5574 14000 4355 13120 4006 14960 2787 14800 1394 12640 1394">
            <v:imagedata r:id="rId13" o:title=""/>
            <w10:wrap type="tight"/>
          </v:shape>
        </w:pict>
      </w:r>
      <w:proofErr w:type="gramStart"/>
      <w:r w:rsidR="00FB2E5A">
        <w:rPr>
          <w:rFonts w:cs="Arial"/>
          <w:color w:val="000000"/>
          <w:sz w:val="22"/>
          <w:szCs w:val="22"/>
        </w:rPr>
        <w:t>determined</w:t>
      </w:r>
      <w:proofErr w:type="gramEnd"/>
      <w:r w:rsidR="00FB2E5A">
        <w:rPr>
          <w:rFonts w:cs="Arial"/>
          <w:color w:val="000000"/>
          <w:sz w:val="22"/>
          <w:szCs w:val="22"/>
        </w:rPr>
        <w:t xml:space="preserve"> from TEC looking into terminals ‘ab’. </w:t>
      </w:r>
      <w:r w:rsidR="00FB2E5A" w:rsidRPr="00FB2E5A">
        <w:rPr>
          <w:rFonts w:cs="Arial"/>
          <w:position w:val="-22"/>
          <w:sz w:val="22"/>
          <w:szCs w:val="22"/>
        </w:rPr>
        <w:object w:dxaOrig="3320" w:dyaOrig="580">
          <v:shape id="_x0000_i1026" type="#_x0000_t75" style="width:165.9pt;height:28.8pt" o:ole="">
            <v:imagedata r:id="rId14" o:title=""/>
          </v:shape>
          <o:OLEObject Type="Embed" ProgID="Equation.3" ShapeID="_x0000_i1026" DrawAspect="Content" ObjectID="_1454763858" r:id="rId15"/>
        </w:object>
      </w:r>
      <w:r w:rsidR="00FB2E5A">
        <w:rPr>
          <w:rFonts w:cs="Arial"/>
          <w:sz w:val="22"/>
          <w:szCs w:val="22"/>
        </w:rPr>
        <w:t xml:space="preserve"> </w:t>
      </w:r>
      <w:r w:rsidR="00FB2E5A" w:rsidRPr="00FB2E5A">
        <w:rPr>
          <w:rFonts w:cs="Arial"/>
          <w:position w:val="-24"/>
          <w:sz w:val="22"/>
          <w:szCs w:val="22"/>
        </w:rPr>
        <w:object w:dxaOrig="2260" w:dyaOrig="639">
          <v:shape id="_x0000_i1027" type="#_x0000_t75" style="width:112.9pt;height:31.7pt" o:ole="">
            <v:imagedata r:id="rId16" o:title=""/>
          </v:shape>
          <o:OLEObject Type="Embed" ProgID="Equation.3" ShapeID="_x0000_i1027" DrawAspect="Content" ObjectID="_1454763859" r:id="rId17"/>
        </w:object>
      </w:r>
      <w:r w:rsidR="00FB2E5A">
        <w:rPr>
          <w:rFonts w:cs="Arial"/>
          <w:sz w:val="22"/>
          <w:szCs w:val="22"/>
        </w:rPr>
        <w:t xml:space="preserve">; </w:t>
      </w:r>
      <w:proofErr w:type="spellStart"/>
      <w:r w:rsidR="00FB2E5A" w:rsidRPr="00FB2E5A">
        <w:rPr>
          <w:rFonts w:cs="Arial"/>
          <w:i/>
          <w:iCs/>
          <w:sz w:val="22"/>
          <w:szCs w:val="22"/>
        </w:rPr>
        <w:t>Z</w:t>
      </w:r>
      <w:r w:rsidR="00FB2E5A" w:rsidRPr="00FB2E5A">
        <w:rPr>
          <w:rFonts w:cs="Arial"/>
          <w:i/>
          <w:iCs/>
          <w:sz w:val="22"/>
          <w:szCs w:val="22"/>
          <w:vertAlign w:val="subscript"/>
        </w:rPr>
        <w:t>Th</w:t>
      </w:r>
      <w:proofErr w:type="spellEnd"/>
      <w:r w:rsidR="00FB2E5A">
        <w:rPr>
          <w:rFonts w:cs="Arial"/>
          <w:sz w:val="22"/>
          <w:szCs w:val="22"/>
        </w:rPr>
        <w:t xml:space="preserve"> = (</w:t>
      </w:r>
      <w:proofErr w:type="spellStart"/>
      <w:r w:rsidR="00FB2E5A" w:rsidRPr="00FB2E5A">
        <w:rPr>
          <w:rFonts w:cs="Arial"/>
          <w:i/>
          <w:iCs/>
          <w:sz w:val="22"/>
          <w:szCs w:val="22"/>
        </w:rPr>
        <w:t>sL</w:t>
      </w:r>
      <w:proofErr w:type="spellEnd"/>
      <w:proofErr w:type="gramStart"/>
      <w:r w:rsidR="00FB2E5A">
        <w:rPr>
          <w:rFonts w:cs="Arial"/>
          <w:sz w:val="22"/>
          <w:szCs w:val="22"/>
        </w:rPr>
        <w:t>)|</w:t>
      </w:r>
      <w:proofErr w:type="gramEnd"/>
      <w:r w:rsidR="00FB2E5A">
        <w:rPr>
          <w:rFonts w:cs="Arial"/>
          <w:sz w:val="22"/>
          <w:szCs w:val="22"/>
        </w:rPr>
        <w:t>|(1 + 1/</w:t>
      </w:r>
      <w:proofErr w:type="spellStart"/>
      <w:r w:rsidR="00FB2E5A" w:rsidRPr="00FB2E5A">
        <w:rPr>
          <w:rFonts w:cs="Arial"/>
          <w:i/>
          <w:iCs/>
          <w:sz w:val="22"/>
          <w:szCs w:val="22"/>
        </w:rPr>
        <w:t>sC</w:t>
      </w:r>
      <w:proofErr w:type="spellEnd"/>
      <w:r w:rsidR="00FB2E5A">
        <w:rPr>
          <w:rFonts w:cs="Arial"/>
          <w:sz w:val="22"/>
          <w:szCs w:val="22"/>
        </w:rPr>
        <w:t xml:space="preserve">) = </w:t>
      </w:r>
      <w:r w:rsidR="008A4578" w:rsidRPr="00FB2E5A">
        <w:rPr>
          <w:rFonts w:cs="Arial"/>
          <w:position w:val="-24"/>
          <w:sz w:val="22"/>
          <w:szCs w:val="22"/>
        </w:rPr>
        <w:object w:dxaOrig="2900" w:dyaOrig="639">
          <v:shape id="_x0000_i1028" type="#_x0000_t75" style="width:145.15pt;height:31.7pt" o:ole="">
            <v:imagedata r:id="rId18" o:title=""/>
          </v:shape>
          <o:OLEObject Type="Embed" ProgID="Equation.3" ShapeID="_x0000_i1028" DrawAspect="Content" ObjectID="_1454763860" r:id="rId19"/>
        </w:object>
      </w:r>
      <w:r w:rsidR="00FB2E5A">
        <w:rPr>
          <w:rFonts w:cs="Arial"/>
          <w:sz w:val="22"/>
          <w:szCs w:val="22"/>
        </w:rPr>
        <w:t xml:space="preserve">. </w:t>
      </w:r>
      <w:r w:rsidR="004737BC">
        <w:rPr>
          <w:rFonts w:cs="Arial"/>
          <w:sz w:val="22"/>
          <w:szCs w:val="22"/>
        </w:rPr>
        <w:t>It follows that:</w:t>
      </w:r>
    </w:p>
    <w:p w:rsidR="008A4578" w:rsidRDefault="008A4578" w:rsidP="00EC7FB0">
      <w:pPr>
        <w:pStyle w:val="BodyTextIndent2"/>
        <w:widowControl w:val="0"/>
        <w:tabs>
          <w:tab w:val="clear" w:pos="284"/>
          <w:tab w:val="clear" w:pos="567"/>
        </w:tabs>
        <w:spacing w:line="360" w:lineRule="auto"/>
        <w:ind w:left="1440"/>
        <w:rPr>
          <w:rFonts w:cs="Arial"/>
          <w:sz w:val="22"/>
          <w:szCs w:val="22"/>
        </w:rPr>
      </w:pPr>
      <w:r w:rsidRPr="008A4578">
        <w:rPr>
          <w:rFonts w:cs="Arial"/>
          <w:position w:val="-28"/>
          <w:sz w:val="22"/>
          <w:szCs w:val="22"/>
        </w:rPr>
        <w:object w:dxaOrig="1140" w:dyaOrig="639">
          <v:shape id="_x0000_i1029" type="#_x0000_t75" style="width:57pt;height:31.7pt" o:ole="">
            <v:imagedata r:id="rId20" o:title=""/>
          </v:shape>
          <o:OLEObject Type="Embed" ProgID="Equation.3" ShapeID="_x0000_i1029" DrawAspect="Content" ObjectID="_1454763861" r:id="rId21"/>
        </w:object>
      </w:r>
    </w:p>
    <w:p w:rsidR="00556AC8" w:rsidRDefault="008A4578" w:rsidP="00EC7FB0">
      <w:pPr>
        <w:pStyle w:val="BodyTextIndent2"/>
        <w:widowControl w:val="0"/>
        <w:tabs>
          <w:tab w:val="clear" w:pos="284"/>
          <w:tab w:val="clear" w:pos="567"/>
        </w:tabs>
        <w:spacing w:line="360" w:lineRule="auto"/>
        <w:ind w:left="1440"/>
        <w:rPr>
          <w:rFonts w:cs="Arial"/>
          <w:color w:val="000000"/>
          <w:sz w:val="22"/>
          <w:szCs w:val="22"/>
        </w:rPr>
      </w:pPr>
      <w:r w:rsidRPr="008A4578">
        <w:rPr>
          <w:rFonts w:cs="Arial"/>
          <w:position w:val="-58"/>
          <w:sz w:val="22"/>
          <w:szCs w:val="22"/>
        </w:rPr>
        <w:object w:dxaOrig="3820" w:dyaOrig="1260">
          <v:shape id="_x0000_i1030" type="#_x0000_t75" style="width:191.25pt;height:62.8pt" o:ole="">
            <v:imagedata r:id="rId22" o:title=""/>
          </v:shape>
          <o:OLEObject Type="Embed" ProgID="Equation.3" ShapeID="_x0000_i1030" DrawAspect="Content" ObjectID="_1454763862" r:id="rId23"/>
        </w:object>
      </w:r>
      <w:r>
        <w:rPr>
          <w:rFonts w:cs="Arial"/>
          <w:sz w:val="22"/>
          <w:szCs w:val="22"/>
        </w:rPr>
        <w:t xml:space="preserve">= </w:t>
      </w:r>
    </w:p>
    <w:p w:rsidR="00556AC8" w:rsidRDefault="005C5C66" w:rsidP="00EC7FB0">
      <w:pPr>
        <w:pStyle w:val="BodyTextIndent2"/>
        <w:widowControl w:val="0"/>
        <w:tabs>
          <w:tab w:val="clear" w:pos="284"/>
          <w:tab w:val="clear" w:pos="567"/>
        </w:tabs>
        <w:spacing w:line="360" w:lineRule="auto"/>
        <w:ind w:left="1440"/>
        <w:rPr>
          <w:rFonts w:cs="Arial"/>
          <w:color w:val="000000"/>
          <w:sz w:val="22"/>
          <w:szCs w:val="22"/>
        </w:rPr>
      </w:pPr>
      <w:r w:rsidRPr="008A4578">
        <w:rPr>
          <w:rFonts w:cs="Arial"/>
          <w:position w:val="-58"/>
          <w:sz w:val="22"/>
          <w:szCs w:val="22"/>
        </w:rPr>
        <w:object w:dxaOrig="7420" w:dyaOrig="1260">
          <v:shape id="_x0000_i1031" type="#_x0000_t75" style="width:370.95pt;height:62.8pt" o:ole="">
            <v:imagedata r:id="rId24" o:title=""/>
          </v:shape>
          <o:OLEObject Type="Embed" ProgID="Equation.3" ShapeID="_x0000_i1031" DrawAspect="Content" ObjectID="_1454763863" r:id="rId25"/>
        </w:object>
      </w:r>
      <w:r>
        <w:rPr>
          <w:rFonts w:cs="Arial"/>
          <w:sz w:val="22"/>
          <w:szCs w:val="22"/>
        </w:rPr>
        <w:t>=</w:t>
      </w:r>
    </w:p>
    <w:p w:rsidR="00EC7FB0" w:rsidRDefault="00EC7FB0" w:rsidP="00EC7FB0">
      <w:pPr>
        <w:pStyle w:val="BodyTextIndent2"/>
        <w:widowControl w:val="0"/>
        <w:tabs>
          <w:tab w:val="clear" w:pos="284"/>
          <w:tab w:val="clear" w:pos="567"/>
        </w:tabs>
        <w:spacing w:line="360" w:lineRule="auto"/>
        <w:ind w:left="1440"/>
        <w:rPr>
          <w:rFonts w:cs="Arial"/>
          <w:sz w:val="22"/>
          <w:szCs w:val="22"/>
        </w:rPr>
      </w:pPr>
      <w:r w:rsidRPr="005C5C66">
        <w:rPr>
          <w:rFonts w:cs="Arial"/>
          <w:position w:val="-28"/>
          <w:sz w:val="22"/>
          <w:szCs w:val="22"/>
        </w:rPr>
        <w:object w:dxaOrig="3200" w:dyaOrig="680">
          <v:shape id="_x0000_i1032" type="#_x0000_t75" style="width:160.15pt;height:34pt" o:ole="">
            <v:imagedata r:id="rId26" o:title=""/>
          </v:shape>
          <o:OLEObject Type="Embed" ProgID="Equation.3" ShapeID="_x0000_i1032" DrawAspect="Content" ObjectID="_1454763864" r:id="rId27"/>
        </w:object>
      </w:r>
      <w:r>
        <w:rPr>
          <w:rFonts w:cs="Arial"/>
          <w:sz w:val="22"/>
          <w:szCs w:val="22"/>
        </w:rPr>
        <w:t>.</w:t>
      </w:r>
    </w:p>
    <w:p w:rsidR="00556AC8" w:rsidRDefault="00EC7FB0" w:rsidP="002B365A">
      <w:pPr>
        <w:pStyle w:val="BodyTextIndent2"/>
        <w:widowControl w:val="0"/>
        <w:tabs>
          <w:tab w:val="clear" w:pos="284"/>
          <w:tab w:val="clear" w:pos="567"/>
        </w:tabs>
        <w:spacing w:line="360" w:lineRule="auto"/>
        <w:ind w:left="1440" w:hanging="360"/>
        <w:rPr>
          <w:rFonts w:cs="Arial"/>
          <w:color w:val="000000"/>
          <w:sz w:val="22"/>
          <w:szCs w:val="22"/>
        </w:rPr>
      </w:pPr>
      <w:r>
        <w:rPr>
          <w:rFonts w:cs="Arial"/>
          <w:sz w:val="22"/>
          <w:szCs w:val="22"/>
        </w:rPr>
        <w:t>(b)</w:t>
      </w:r>
      <w:r>
        <w:rPr>
          <w:rFonts w:cs="Arial"/>
          <w:sz w:val="22"/>
          <w:szCs w:val="22"/>
        </w:rPr>
        <w:tab/>
      </w:r>
      <w:r w:rsidR="007B21A6">
        <w:rPr>
          <w:rFonts w:cs="Arial"/>
          <w:sz w:val="22"/>
          <w:szCs w:val="22"/>
        </w:rPr>
        <w:t>The third-</w:t>
      </w:r>
      <w:r w:rsidRPr="002B664C">
        <w:rPr>
          <w:rFonts w:cs="Arial"/>
          <w:sz w:val="22"/>
          <w:szCs w:val="22"/>
        </w:rPr>
        <w:t>order Butterworth response is</w:t>
      </w:r>
      <w:r>
        <w:rPr>
          <w:rFonts w:cs="Arial"/>
          <w:sz w:val="22"/>
          <w:szCs w:val="22"/>
        </w:rPr>
        <w:t xml:space="preserve">: </w:t>
      </w:r>
      <w:r w:rsidRPr="002B664C">
        <w:rPr>
          <w:rFonts w:cs="Arial"/>
          <w:sz w:val="22"/>
          <w:szCs w:val="22"/>
        </w:rPr>
        <w:t>(</w:t>
      </w:r>
      <w:r w:rsidRPr="002B664C">
        <w:rPr>
          <w:rFonts w:cs="Arial"/>
          <w:i/>
          <w:sz w:val="22"/>
          <w:szCs w:val="22"/>
        </w:rPr>
        <w:t>s</w:t>
      </w:r>
      <w:r w:rsidR="003F7A60">
        <w:rPr>
          <w:rFonts w:cs="Arial"/>
          <w:sz w:val="22"/>
          <w:szCs w:val="22"/>
        </w:rPr>
        <w:t xml:space="preserve"> + 1</w:t>
      </w:r>
      <w:proofErr w:type="gramStart"/>
      <w:r w:rsidR="003F7A60">
        <w:rPr>
          <w:rFonts w:cs="Arial"/>
          <w:sz w:val="22"/>
          <w:szCs w:val="22"/>
        </w:rPr>
        <w:t>)</w:t>
      </w:r>
      <w:r w:rsidRPr="002B664C">
        <w:rPr>
          <w:rFonts w:cs="Arial"/>
          <w:sz w:val="22"/>
          <w:szCs w:val="22"/>
        </w:rPr>
        <w:t>(</w:t>
      </w:r>
      <w:proofErr w:type="gramEnd"/>
      <w:r w:rsidRPr="002B664C">
        <w:rPr>
          <w:rFonts w:cs="Arial"/>
          <w:i/>
          <w:sz w:val="22"/>
          <w:szCs w:val="22"/>
        </w:rPr>
        <w:t>s</w:t>
      </w:r>
      <w:r w:rsidRPr="002B664C">
        <w:rPr>
          <w:rFonts w:cs="Arial"/>
          <w:sz w:val="22"/>
          <w:szCs w:val="22"/>
          <w:vertAlign w:val="superscript"/>
        </w:rPr>
        <w:t>2</w:t>
      </w:r>
      <w:r w:rsidRPr="002B664C">
        <w:rPr>
          <w:rFonts w:cs="Arial"/>
          <w:sz w:val="22"/>
          <w:szCs w:val="22"/>
        </w:rPr>
        <w:t xml:space="preserve"> + </w:t>
      </w:r>
      <w:r w:rsidRPr="002B664C">
        <w:rPr>
          <w:rFonts w:cs="Arial"/>
          <w:i/>
          <w:sz w:val="22"/>
          <w:szCs w:val="22"/>
        </w:rPr>
        <w:t>s</w:t>
      </w:r>
      <w:r w:rsidRPr="002B664C">
        <w:rPr>
          <w:rFonts w:cs="Arial"/>
          <w:sz w:val="22"/>
          <w:szCs w:val="22"/>
        </w:rPr>
        <w:t xml:space="preserve"> +1) = </w:t>
      </w:r>
      <w:r w:rsidRPr="002B664C">
        <w:rPr>
          <w:rFonts w:cs="Arial"/>
          <w:i/>
          <w:sz w:val="22"/>
          <w:szCs w:val="22"/>
        </w:rPr>
        <w:t>s</w:t>
      </w:r>
      <w:r w:rsidRPr="002B664C">
        <w:rPr>
          <w:rFonts w:cs="Arial"/>
          <w:sz w:val="22"/>
          <w:szCs w:val="22"/>
          <w:vertAlign w:val="superscript"/>
        </w:rPr>
        <w:t>3</w:t>
      </w:r>
      <w:r w:rsidRPr="002B664C">
        <w:rPr>
          <w:rFonts w:cs="Arial"/>
          <w:sz w:val="22"/>
          <w:szCs w:val="22"/>
        </w:rPr>
        <w:t xml:space="preserve"> + 2</w:t>
      </w:r>
      <w:r w:rsidRPr="002B664C">
        <w:rPr>
          <w:rFonts w:cs="Arial"/>
          <w:i/>
          <w:sz w:val="22"/>
          <w:szCs w:val="22"/>
        </w:rPr>
        <w:t>s</w:t>
      </w:r>
      <w:r w:rsidRPr="002B664C">
        <w:rPr>
          <w:rFonts w:cs="Arial"/>
          <w:sz w:val="22"/>
          <w:szCs w:val="22"/>
          <w:vertAlign w:val="superscript"/>
        </w:rPr>
        <w:t>2</w:t>
      </w:r>
      <w:r w:rsidRPr="002B664C">
        <w:rPr>
          <w:rFonts w:cs="Arial"/>
          <w:sz w:val="22"/>
          <w:szCs w:val="22"/>
        </w:rPr>
        <w:t xml:space="preserve"> + 2</w:t>
      </w:r>
      <w:r w:rsidRPr="002B664C">
        <w:rPr>
          <w:rFonts w:cs="Arial"/>
          <w:i/>
          <w:sz w:val="22"/>
          <w:szCs w:val="22"/>
        </w:rPr>
        <w:t>s</w:t>
      </w:r>
      <w:r w:rsidRPr="002B664C">
        <w:rPr>
          <w:rFonts w:cs="Arial"/>
          <w:sz w:val="22"/>
          <w:szCs w:val="22"/>
        </w:rPr>
        <w:t xml:space="preserve"> +1. Comparing coefficients with the denominator, </w:t>
      </w:r>
      <w:r w:rsidRPr="002B664C">
        <w:rPr>
          <w:rFonts w:cs="Arial"/>
          <w:i/>
          <w:sz w:val="22"/>
          <w:szCs w:val="22"/>
        </w:rPr>
        <w:t>C</w:t>
      </w:r>
      <w:r w:rsidRPr="002B664C">
        <w:rPr>
          <w:rFonts w:cs="Arial"/>
          <w:sz w:val="22"/>
          <w:szCs w:val="22"/>
        </w:rPr>
        <w:t xml:space="preserve"> = 1 F</w:t>
      </w:r>
      <w:r>
        <w:rPr>
          <w:rFonts w:cs="Arial"/>
          <w:sz w:val="22"/>
          <w:szCs w:val="22"/>
        </w:rPr>
        <w:t xml:space="preserve"> so as to have the same coefficients of the </w:t>
      </w:r>
      <w:r w:rsidRPr="00EC7FB0">
        <w:rPr>
          <w:rFonts w:cs="Arial"/>
          <w:i/>
          <w:iCs/>
          <w:sz w:val="22"/>
          <w:szCs w:val="22"/>
        </w:rPr>
        <w:t>s</w:t>
      </w:r>
      <w:r>
        <w:rPr>
          <w:rFonts w:cs="Arial"/>
          <w:sz w:val="22"/>
          <w:szCs w:val="22"/>
        </w:rPr>
        <w:t xml:space="preserve"> term.</w:t>
      </w:r>
      <w:r w:rsidRPr="002B664C">
        <w:rPr>
          <w:rFonts w:cs="Arial"/>
          <w:sz w:val="22"/>
          <w:szCs w:val="22"/>
        </w:rPr>
        <w:t xml:space="preserve"> </w:t>
      </w:r>
      <w:r>
        <w:rPr>
          <w:rFonts w:cs="Arial"/>
          <w:sz w:val="22"/>
          <w:szCs w:val="22"/>
        </w:rPr>
        <w:t xml:space="preserve">To have the same coefficients of the </w:t>
      </w:r>
      <w:r w:rsidRPr="00EC7FB0">
        <w:rPr>
          <w:rFonts w:cs="Arial"/>
          <w:i/>
          <w:iCs/>
          <w:sz w:val="22"/>
          <w:szCs w:val="22"/>
        </w:rPr>
        <w:t>s</w:t>
      </w:r>
      <w:r w:rsidRPr="00EC7FB0">
        <w:rPr>
          <w:rFonts w:cs="Arial"/>
          <w:sz w:val="22"/>
          <w:szCs w:val="22"/>
          <w:vertAlign w:val="superscript"/>
        </w:rPr>
        <w:t>2</w:t>
      </w:r>
      <w:r>
        <w:rPr>
          <w:rFonts w:cs="Arial"/>
          <w:sz w:val="22"/>
          <w:szCs w:val="22"/>
        </w:rPr>
        <w:t xml:space="preserve"> term, 2 = 2</w:t>
      </w:r>
      <w:r w:rsidRPr="00EC7FB0">
        <w:rPr>
          <w:rFonts w:cs="Arial"/>
          <w:i/>
          <w:iCs/>
          <w:sz w:val="22"/>
          <w:szCs w:val="22"/>
        </w:rPr>
        <w:t>L</w:t>
      </w:r>
      <w:r>
        <w:rPr>
          <w:rFonts w:cs="Arial"/>
          <w:sz w:val="22"/>
          <w:szCs w:val="22"/>
        </w:rPr>
        <w:t xml:space="preserve"> + 1, which gives </w:t>
      </w:r>
      <w:r w:rsidRPr="00EC7FB0">
        <w:rPr>
          <w:rFonts w:cs="Arial"/>
          <w:i/>
          <w:iCs/>
          <w:sz w:val="22"/>
          <w:szCs w:val="22"/>
        </w:rPr>
        <w:t>L</w:t>
      </w:r>
      <w:r>
        <w:rPr>
          <w:rFonts w:cs="Arial"/>
          <w:sz w:val="22"/>
          <w:szCs w:val="22"/>
        </w:rPr>
        <w:t xml:space="preserve"> = 0.5 H. The coefficient of the </w:t>
      </w:r>
      <w:r w:rsidRPr="002B365A">
        <w:rPr>
          <w:rFonts w:cs="Arial"/>
          <w:i/>
          <w:iCs/>
          <w:sz w:val="22"/>
          <w:szCs w:val="22"/>
        </w:rPr>
        <w:t>s</w:t>
      </w:r>
      <w:r w:rsidRPr="002B365A">
        <w:rPr>
          <w:rFonts w:cs="Arial"/>
          <w:sz w:val="22"/>
          <w:szCs w:val="22"/>
          <w:vertAlign w:val="superscript"/>
        </w:rPr>
        <w:t>3</w:t>
      </w:r>
      <w:r>
        <w:rPr>
          <w:rFonts w:cs="Arial"/>
          <w:sz w:val="22"/>
          <w:szCs w:val="22"/>
        </w:rPr>
        <w:t xml:space="preserve"> term will be 1.</w:t>
      </w:r>
    </w:p>
    <w:p w:rsidR="00556AC8" w:rsidRDefault="002B365A" w:rsidP="002B365A">
      <w:pPr>
        <w:pStyle w:val="BodyTextIndent2"/>
        <w:widowControl w:val="0"/>
        <w:tabs>
          <w:tab w:val="clear" w:pos="284"/>
          <w:tab w:val="clear" w:pos="567"/>
        </w:tabs>
        <w:spacing w:line="360" w:lineRule="auto"/>
        <w:ind w:left="1440" w:hanging="360"/>
        <w:rPr>
          <w:rFonts w:cs="Arial"/>
          <w:color w:val="000000"/>
          <w:sz w:val="22"/>
          <w:szCs w:val="22"/>
        </w:rPr>
      </w:pPr>
      <w:r>
        <w:rPr>
          <w:rFonts w:cs="Arial"/>
          <w:color w:val="000000"/>
          <w:sz w:val="22"/>
          <w:szCs w:val="22"/>
        </w:rPr>
        <w:t>(c)</w:t>
      </w:r>
      <w:r>
        <w:rPr>
          <w:rFonts w:cs="Arial"/>
          <w:color w:val="000000"/>
          <w:sz w:val="22"/>
          <w:szCs w:val="22"/>
        </w:rPr>
        <w:tab/>
      </w:r>
      <w:r w:rsidRPr="002B664C">
        <w:rPr>
          <w:rFonts w:cs="Arial"/>
          <w:sz w:val="22"/>
          <w:szCs w:val="22"/>
        </w:rPr>
        <w:t>To have resistance values of 2 k</w:t>
      </w:r>
      <w:r w:rsidRPr="002B664C">
        <w:rPr>
          <w:rFonts w:cs="Arial"/>
          <w:sz w:val="22"/>
          <w:szCs w:val="22"/>
        </w:rPr>
        <w:sym w:font="Symbol" w:char="F057"/>
      </w:r>
      <w:r w:rsidRPr="002B664C">
        <w:rPr>
          <w:rFonts w:cs="Arial"/>
          <w:sz w:val="22"/>
          <w:szCs w:val="22"/>
        </w:rPr>
        <w:t xml:space="preserve">, </w:t>
      </w:r>
      <w:r w:rsidRPr="002B664C">
        <w:rPr>
          <w:rFonts w:cs="Arial"/>
          <w:i/>
          <w:sz w:val="22"/>
          <w:szCs w:val="22"/>
        </w:rPr>
        <w:t>k</w:t>
      </w:r>
      <w:r w:rsidRPr="002B664C">
        <w:rPr>
          <w:rFonts w:cs="Arial"/>
          <w:i/>
          <w:sz w:val="22"/>
          <w:szCs w:val="22"/>
          <w:vertAlign w:val="subscript"/>
        </w:rPr>
        <w:t>m</w:t>
      </w:r>
      <w:r w:rsidRPr="002B664C">
        <w:rPr>
          <w:rFonts w:cs="Arial"/>
          <w:sz w:val="22"/>
          <w:szCs w:val="22"/>
        </w:rPr>
        <w:t xml:space="preserve"> = 2</w:t>
      </w:r>
      <w:r w:rsidRPr="002B664C">
        <w:rPr>
          <w:rFonts w:cs="Arial"/>
          <w:sz w:val="22"/>
          <w:szCs w:val="22"/>
        </w:rPr>
        <w:sym w:font="Symbol" w:char="F0B4"/>
      </w:r>
      <w:r w:rsidRPr="002B664C">
        <w:rPr>
          <w:rFonts w:cs="Arial"/>
          <w:sz w:val="22"/>
          <w:szCs w:val="22"/>
        </w:rPr>
        <w:t>10</w:t>
      </w:r>
      <w:r w:rsidRPr="002B664C">
        <w:rPr>
          <w:rFonts w:cs="Arial"/>
          <w:sz w:val="22"/>
          <w:szCs w:val="22"/>
          <w:vertAlign w:val="superscript"/>
        </w:rPr>
        <w:t>3</w:t>
      </w:r>
      <w:r w:rsidRPr="002B664C">
        <w:rPr>
          <w:rFonts w:cs="Arial"/>
          <w:sz w:val="22"/>
          <w:szCs w:val="22"/>
        </w:rPr>
        <w:t xml:space="preserve">; to </w:t>
      </w:r>
      <w:proofErr w:type="gramStart"/>
      <w:r w:rsidRPr="002B664C">
        <w:rPr>
          <w:rFonts w:cs="Arial"/>
          <w:sz w:val="22"/>
          <w:szCs w:val="22"/>
        </w:rPr>
        <w:t xml:space="preserve">have </w:t>
      </w:r>
      <w:proofErr w:type="gramEnd"/>
      <w:r w:rsidRPr="002B664C">
        <w:rPr>
          <w:rFonts w:cs="Arial"/>
          <w:color w:val="000000"/>
          <w:position w:val="-10"/>
          <w:sz w:val="22"/>
          <w:szCs w:val="22"/>
        </w:rPr>
        <w:object w:dxaOrig="1120" w:dyaOrig="320">
          <v:shape id="_x0000_i1033" type="#_x0000_t75" style="width:55.85pt;height:16.15pt" o:ole="">
            <v:imagedata r:id="rId28" o:title=""/>
          </v:shape>
          <o:OLEObject Type="Embed" ProgID="Equation.3" ShapeID="_x0000_i1033" DrawAspect="Content" ObjectID="_1454763865" r:id="rId29"/>
        </w:object>
      </w:r>
      <w:r w:rsidRPr="002B664C">
        <w:rPr>
          <w:rFonts w:cs="Arial"/>
          <w:color w:val="000000"/>
          <w:sz w:val="22"/>
          <w:szCs w:val="22"/>
        </w:rPr>
        <w:t xml:space="preserve">, </w:t>
      </w:r>
      <w:proofErr w:type="spellStart"/>
      <w:r w:rsidRPr="002B664C">
        <w:rPr>
          <w:rFonts w:cs="Arial"/>
          <w:i/>
          <w:sz w:val="22"/>
          <w:szCs w:val="22"/>
        </w:rPr>
        <w:t>k</w:t>
      </w:r>
      <w:r w:rsidRPr="002B664C">
        <w:rPr>
          <w:rFonts w:cs="Arial"/>
          <w:i/>
          <w:sz w:val="22"/>
          <w:szCs w:val="22"/>
          <w:vertAlign w:val="subscript"/>
        </w:rPr>
        <w:t>f</w:t>
      </w:r>
      <w:proofErr w:type="spellEnd"/>
      <w:r w:rsidRPr="002B664C">
        <w:rPr>
          <w:rFonts w:cs="Arial"/>
          <w:sz w:val="22"/>
          <w:szCs w:val="22"/>
        </w:rPr>
        <w:t xml:space="preserve"> = 2</w:t>
      </w:r>
      <w:r w:rsidRPr="002B664C">
        <w:rPr>
          <w:rFonts w:cs="Arial"/>
          <w:i/>
          <w:sz w:val="22"/>
          <w:szCs w:val="22"/>
        </w:rPr>
        <w:sym w:font="Symbol" w:char="F070"/>
      </w:r>
      <w:r w:rsidRPr="002B664C">
        <w:rPr>
          <w:rFonts w:cs="Arial"/>
          <w:sz w:val="22"/>
          <w:szCs w:val="22"/>
        </w:rPr>
        <w:sym w:font="Symbol" w:char="F0B4"/>
      </w:r>
      <w:r w:rsidRPr="002B664C">
        <w:rPr>
          <w:rFonts w:cs="Arial"/>
          <w:sz w:val="22"/>
          <w:szCs w:val="22"/>
        </w:rPr>
        <w:t>10</w:t>
      </w:r>
      <w:r w:rsidRPr="002B664C">
        <w:rPr>
          <w:rFonts w:cs="Arial"/>
          <w:sz w:val="22"/>
          <w:szCs w:val="22"/>
          <w:vertAlign w:val="superscript"/>
        </w:rPr>
        <w:t>4</w:t>
      </w:r>
      <w:r w:rsidRPr="002B664C">
        <w:rPr>
          <w:rFonts w:cs="Arial"/>
          <w:sz w:val="22"/>
          <w:szCs w:val="22"/>
        </w:rPr>
        <w:t xml:space="preserve">; hence, </w:t>
      </w:r>
      <w:r w:rsidRPr="002B664C">
        <w:rPr>
          <w:rFonts w:cs="Arial"/>
          <w:position w:val="-24"/>
          <w:sz w:val="22"/>
          <w:szCs w:val="22"/>
        </w:rPr>
        <w:object w:dxaOrig="2400" w:dyaOrig="639">
          <v:shape id="_x0000_i1034" type="#_x0000_t75" style="width:119.8pt;height:31.7pt" o:ole="">
            <v:imagedata r:id="rId30" o:title=""/>
          </v:shape>
          <o:OLEObject Type="Embed" ProgID="Equation.3" ShapeID="_x0000_i1034" DrawAspect="Content" ObjectID="_1454763866" r:id="rId31"/>
        </w:object>
      </w:r>
      <w:r w:rsidRPr="002B664C">
        <w:rPr>
          <w:rFonts w:cs="Arial"/>
          <w:sz w:val="22"/>
          <w:szCs w:val="22"/>
        </w:rPr>
        <w:t xml:space="preserve"> </w:t>
      </w:r>
      <w:proofErr w:type="spellStart"/>
      <w:r w:rsidRPr="002B664C">
        <w:rPr>
          <w:rFonts w:cs="Arial"/>
          <w:sz w:val="22"/>
          <w:szCs w:val="22"/>
        </w:rPr>
        <w:t>mH</w:t>
      </w:r>
      <w:proofErr w:type="spellEnd"/>
      <w:r w:rsidRPr="002B664C">
        <w:rPr>
          <w:rFonts w:cs="Arial"/>
          <w:sz w:val="22"/>
          <w:szCs w:val="22"/>
        </w:rPr>
        <w:t xml:space="preserve">, and </w:t>
      </w:r>
      <w:r w:rsidRPr="002B664C">
        <w:rPr>
          <w:rFonts w:cs="Arial"/>
          <w:position w:val="-24"/>
          <w:sz w:val="22"/>
          <w:szCs w:val="22"/>
        </w:rPr>
        <w:object w:dxaOrig="2299" w:dyaOrig="600">
          <v:shape id="_x0000_i1035" type="#_x0000_t75" style="width:115.2pt;height:29.95pt" o:ole="">
            <v:imagedata r:id="rId32" o:title=""/>
          </v:shape>
          <o:OLEObject Type="Embed" ProgID="Equation.3" ShapeID="_x0000_i1035" DrawAspect="Content" ObjectID="_1454763867" r:id="rId33"/>
        </w:object>
      </w:r>
      <w:r w:rsidRPr="002B664C">
        <w:rPr>
          <w:rFonts w:cs="Arial"/>
          <w:sz w:val="22"/>
          <w:szCs w:val="22"/>
        </w:rPr>
        <w:t xml:space="preserve"> 7.96 </w:t>
      </w:r>
      <w:proofErr w:type="spellStart"/>
      <w:r w:rsidRPr="002B664C">
        <w:rPr>
          <w:rFonts w:cs="Arial"/>
          <w:sz w:val="22"/>
          <w:szCs w:val="22"/>
        </w:rPr>
        <w:t>nF</w:t>
      </w:r>
      <w:proofErr w:type="spellEnd"/>
      <w:r w:rsidRPr="002B664C">
        <w:rPr>
          <w:rFonts w:cs="Arial"/>
          <w:sz w:val="22"/>
          <w:szCs w:val="22"/>
        </w:rPr>
        <w:t>.</w:t>
      </w:r>
    </w:p>
    <w:p w:rsidR="006E4575" w:rsidRPr="00EA0744" w:rsidRDefault="006E4575" w:rsidP="00EA0744">
      <w:pPr>
        <w:pStyle w:val="BodyTextIndent"/>
        <w:widowControl w:val="0"/>
        <w:spacing w:line="360" w:lineRule="auto"/>
        <w:ind w:left="1080" w:hanging="1080"/>
        <w:rPr>
          <w:b/>
          <w:bCs/>
          <w:color w:val="000000" w:themeColor="text1"/>
          <w:sz w:val="22"/>
          <w:szCs w:val="22"/>
        </w:rPr>
      </w:pPr>
      <w:r w:rsidRPr="00381CCB">
        <w:rPr>
          <w:b/>
          <w:bCs/>
          <w:color w:val="FF0000"/>
          <w:sz w:val="22"/>
          <w:szCs w:val="22"/>
        </w:rPr>
        <w:lastRenderedPageBreak/>
        <w:t>P15.2.9</w:t>
      </w:r>
      <w:r w:rsidR="00EA0744">
        <w:rPr>
          <w:b/>
          <w:bCs/>
          <w:color w:val="FF0000"/>
          <w:sz w:val="22"/>
          <w:szCs w:val="22"/>
        </w:rPr>
        <w:tab/>
      </w:r>
      <w:r w:rsidR="00EA0744" w:rsidRPr="00EA0744">
        <w:rPr>
          <w:sz w:val="22"/>
          <w:szCs w:val="22"/>
        </w:rPr>
        <w:t xml:space="preserve">Design a broadband bandpass filter having 3-dB cutoff frequencies of 100 Hz and 10 kHz and a passband gain of 2 using 0.2 </w:t>
      </w:r>
      <w:r w:rsidR="00EA0744" w:rsidRPr="00EA0744">
        <w:rPr>
          <w:sz w:val="22"/>
          <w:szCs w:val="22"/>
        </w:rPr>
        <w:sym w:font="Symbol" w:char="F06D"/>
      </w:r>
      <w:r w:rsidR="00EA0744" w:rsidRPr="00EA0744">
        <w:rPr>
          <w:sz w:val="22"/>
          <w:szCs w:val="22"/>
        </w:rPr>
        <w:t xml:space="preserve">F capacitors. The filter is to have </w:t>
      </w:r>
      <w:r w:rsidR="007B21A6" w:rsidRPr="00EA0744">
        <w:rPr>
          <w:sz w:val="22"/>
          <w:szCs w:val="22"/>
        </w:rPr>
        <w:t>very</w:t>
      </w:r>
      <w:r w:rsidR="00EA0744" w:rsidRPr="00EA0744">
        <w:rPr>
          <w:sz w:val="22"/>
          <w:szCs w:val="22"/>
        </w:rPr>
        <w:t xml:space="preserve"> high input impedance.</w:t>
      </w:r>
      <w:r w:rsidR="003A1421">
        <w:rPr>
          <w:sz w:val="22"/>
          <w:szCs w:val="22"/>
        </w:rPr>
        <w:t xml:space="preserve"> </w:t>
      </w:r>
    </w:p>
    <w:p w:rsidR="006E4575" w:rsidRPr="003A1421" w:rsidRDefault="003A1421" w:rsidP="00494D18">
      <w:pPr>
        <w:pStyle w:val="BodyTextIndent"/>
        <w:widowControl w:val="0"/>
        <w:spacing w:line="360" w:lineRule="auto"/>
        <w:ind w:left="1080" w:hanging="1080"/>
        <w:rPr>
          <w:color w:val="000000" w:themeColor="text1"/>
          <w:sz w:val="22"/>
          <w:szCs w:val="22"/>
        </w:rPr>
      </w:pPr>
      <w:r>
        <w:rPr>
          <w:b/>
          <w:bCs/>
          <w:color w:val="000000" w:themeColor="text1"/>
          <w:sz w:val="22"/>
          <w:szCs w:val="22"/>
        </w:rPr>
        <w:t>Solution:</w:t>
      </w:r>
      <w:r w:rsidRPr="003A1421">
        <w:rPr>
          <w:b/>
          <w:bCs/>
          <w:color w:val="000000" w:themeColor="text1"/>
          <w:sz w:val="22"/>
          <w:szCs w:val="22"/>
        </w:rPr>
        <w:tab/>
      </w:r>
      <w:r w:rsidR="00971FC7">
        <w:rPr>
          <w:color w:val="000000" w:themeColor="text1"/>
          <w:sz w:val="22"/>
          <w:szCs w:val="22"/>
        </w:rPr>
        <w:t xml:space="preserve">For the lowpass filter, the upper 3-dB cutoff frequency </w:t>
      </w:r>
      <w:proofErr w:type="gramStart"/>
      <w:r w:rsidR="00971FC7">
        <w:rPr>
          <w:color w:val="000000" w:themeColor="text1"/>
          <w:sz w:val="22"/>
          <w:szCs w:val="22"/>
        </w:rPr>
        <w:t xml:space="preserve">is </w:t>
      </w:r>
      <w:proofErr w:type="gramEnd"/>
      <w:r w:rsidR="00FD36EE" w:rsidRPr="00971FC7">
        <w:rPr>
          <w:position w:val="-28"/>
          <w:sz w:val="22"/>
          <w:szCs w:val="22"/>
        </w:rPr>
        <w:object w:dxaOrig="2360" w:dyaOrig="639">
          <v:shape id="_x0000_i1036" type="#_x0000_t75" style="width:118.1pt;height:31.7pt" o:ole="">
            <v:imagedata r:id="rId34" o:title=""/>
          </v:shape>
          <o:OLEObject Type="Embed" ProgID="Equation.3" ShapeID="_x0000_i1036" DrawAspect="Content" ObjectID="_1454763868" r:id="rId35"/>
        </w:object>
      </w:r>
      <w:r w:rsidR="00971FC7">
        <w:rPr>
          <w:sz w:val="22"/>
          <w:szCs w:val="22"/>
        </w:rPr>
        <w:t xml:space="preserve">, </w:t>
      </w:r>
      <w:r w:rsidR="00FD36EE" w:rsidRPr="00971FC7">
        <w:rPr>
          <w:position w:val="-24"/>
          <w:sz w:val="22"/>
          <w:szCs w:val="22"/>
        </w:rPr>
        <w:object w:dxaOrig="4740" w:dyaOrig="600">
          <v:shape id="_x0000_i1037" type="#_x0000_t75" style="width:236.75pt;height:29.95pt" o:ole="">
            <v:imagedata r:id="rId36" o:title=""/>
          </v:shape>
          <o:OLEObject Type="Embed" ProgID="Equation.3" ShapeID="_x0000_i1037" DrawAspect="Content" ObjectID="_1454763869" r:id="rId37"/>
        </w:object>
      </w:r>
      <w:r w:rsidR="00FD36EE">
        <w:rPr>
          <w:sz w:val="22"/>
          <w:szCs w:val="22"/>
        </w:rPr>
        <w:sym w:font="Symbol" w:char="F057"/>
      </w:r>
      <w:r w:rsidR="00FD36EE">
        <w:rPr>
          <w:sz w:val="22"/>
          <w:szCs w:val="22"/>
        </w:rPr>
        <w:t xml:space="preserve">. For a gain of 2, </w:t>
      </w:r>
      <w:proofErr w:type="spellStart"/>
      <w:r w:rsidR="00FD36EE" w:rsidRPr="00FD36EE">
        <w:rPr>
          <w:i/>
          <w:iCs/>
          <w:sz w:val="22"/>
          <w:szCs w:val="22"/>
        </w:rPr>
        <w:t>R</w:t>
      </w:r>
      <w:r w:rsidR="00FD36EE" w:rsidRPr="00FD36EE">
        <w:rPr>
          <w:i/>
          <w:iCs/>
          <w:sz w:val="22"/>
          <w:szCs w:val="22"/>
          <w:vertAlign w:val="subscript"/>
        </w:rPr>
        <w:t>r</w:t>
      </w:r>
      <w:r w:rsidR="00FD36EE">
        <w:rPr>
          <w:i/>
          <w:iCs/>
          <w:sz w:val="22"/>
          <w:szCs w:val="22"/>
          <w:vertAlign w:val="subscript"/>
        </w:rPr>
        <w:t>l</w:t>
      </w:r>
      <w:proofErr w:type="spellEnd"/>
      <w:r w:rsidR="00FD36EE">
        <w:rPr>
          <w:sz w:val="22"/>
          <w:szCs w:val="22"/>
        </w:rPr>
        <w:t xml:space="preserve"> = </w:t>
      </w:r>
      <w:proofErr w:type="gramStart"/>
      <w:r w:rsidR="00FD36EE">
        <w:rPr>
          <w:sz w:val="22"/>
          <w:szCs w:val="22"/>
        </w:rPr>
        <w:t xml:space="preserve">40 </w:t>
      </w:r>
      <w:proofErr w:type="gramEnd"/>
      <w:r w:rsidR="00FD36EE">
        <w:rPr>
          <w:sz w:val="22"/>
          <w:szCs w:val="22"/>
        </w:rPr>
        <w:sym w:font="Symbol" w:char="F057"/>
      </w:r>
      <w:r w:rsidR="00FD36EE">
        <w:rPr>
          <w:sz w:val="22"/>
          <w:szCs w:val="22"/>
        </w:rPr>
        <w:t xml:space="preserve">. For the </w:t>
      </w:r>
      <w:r w:rsidR="00FD36EE">
        <w:rPr>
          <w:color w:val="000000"/>
          <w:sz w:val="22"/>
          <w:szCs w:val="22"/>
        </w:rPr>
        <w:t>high</w:t>
      </w:r>
      <w:r w:rsidR="00FD36EE" w:rsidRPr="00FD36EE">
        <w:rPr>
          <w:color w:val="000000"/>
          <w:sz w:val="22"/>
          <w:szCs w:val="22"/>
        </w:rPr>
        <w:t xml:space="preserve">pass filter, the </w:t>
      </w:r>
      <w:r w:rsidR="00FD36EE">
        <w:rPr>
          <w:color w:val="000000"/>
          <w:sz w:val="22"/>
          <w:szCs w:val="22"/>
        </w:rPr>
        <w:t>lower</w:t>
      </w:r>
      <w:r w:rsidR="00FD36EE" w:rsidRPr="00FD36EE">
        <w:rPr>
          <w:color w:val="000000"/>
          <w:sz w:val="22"/>
          <w:szCs w:val="22"/>
        </w:rPr>
        <w:t xml:space="preserve"> 3-dB cutoff frequency </w:t>
      </w:r>
      <w:proofErr w:type="gramStart"/>
      <w:r w:rsidR="00FD36EE" w:rsidRPr="00FD36EE">
        <w:rPr>
          <w:color w:val="000000"/>
          <w:sz w:val="22"/>
          <w:szCs w:val="22"/>
        </w:rPr>
        <w:t>is</w:t>
      </w:r>
      <w:r w:rsidR="00FD36EE">
        <w:rPr>
          <w:color w:val="000000"/>
          <w:sz w:val="22"/>
          <w:szCs w:val="22"/>
        </w:rPr>
        <w:t xml:space="preserve"> </w:t>
      </w:r>
      <w:proofErr w:type="gramEnd"/>
      <w:r w:rsidR="00FD36EE" w:rsidRPr="00971FC7">
        <w:rPr>
          <w:position w:val="-28"/>
          <w:sz w:val="22"/>
          <w:szCs w:val="22"/>
        </w:rPr>
        <w:object w:dxaOrig="2220" w:dyaOrig="639">
          <v:shape id="_x0000_i1038" type="#_x0000_t75" style="width:111.15pt;height:31.7pt" o:ole="">
            <v:imagedata r:id="rId38" o:title=""/>
          </v:shape>
          <o:OLEObject Type="Embed" ProgID="Equation.3" ShapeID="_x0000_i1038" DrawAspect="Content" ObjectID="_1454763870" r:id="rId39"/>
        </w:object>
      </w:r>
      <w:r w:rsidR="00FD36EE">
        <w:rPr>
          <w:sz w:val="22"/>
          <w:szCs w:val="22"/>
        </w:rPr>
        <w:t xml:space="preserve">, </w:t>
      </w:r>
      <w:r w:rsidR="00FD36EE" w:rsidRPr="00971FC7">
        <w:rPr>
          <w:position w:val="-24"/>
          <w:sz w:val="22"/>
          <w:szCs w:val="22"/>
        </w:rPr>
        <w:object w:dxaOrig="3879" w:dyaOrig="600">
          <v:shape id="_x0000_i1039" type="#_x0000_t75" style="width:194.1pt;height:29.95pt" o:ole="">
            <v:imagedata r:id="rId40" o:title=""/>
          </v:shape>
          <o:OLEObject Type="Embed" ProgID="Equation.3" ShapeID="_x0000_i1039" DrawAspect="Content" ObjectID="_1454763871" r:id="rId41"/>
        </w:object>
      </w:r>
      <w:r w:rsidR="00FD36EE">
        <w:rPr>
          <w:sz w:val="22"/>
          <w:szCs w:val="22"/>
        </w:rPr>
        <w:t xml:space="preserve"> </w:t>
      </w:r>
      <w:r w:rsidR="00FD36EE">
        <w:rPr>
          <w:sz w:val="22"/>
          <w:szCs w:val="22"/>
        </w:rPr>
        <w:sym w:font="Symbol" w:char="F057"/>
      </w:r>
      <w:r w:rsidR="00FD36EE">
        <w:rPr>
          <w:sz w:val="22"/>
          <w:szCs w:val="22"/>
        </w:rPr>
        <w:t>. The high input impedance is provided by a unity gain amplifier. The circuit is s as shown.</w:t>
      </w:r>
    </w:p>
    <w:p w:rsidR="006E4575" w:rsidRDefault="003F1F1C" w:rsidP="00FD36EE">
      <w:pPr>
        <w:pStyle w:val="BodyTextIndent"/>
        <w:widowControl w:val="0"/>
        <w:spacing w:line="360" w:lineRule="auto"/>
        <w:ind w:left="1080" w:hanging="1080"/>
        <w:rPr>
          <w:b/>
          <w:bCs/>
          <w:color w:val="000000" w:themeColor="text1"/>
          <w:sz w:val="22"/>
          <w:szCs w:val="22"/>
        </w:rPr>
      </w:pPr>
      <w:r>
        <w:pict>
          <v:shape id="_x0000_s1277" type="#_x0000_t75" style="position:absolute;left:0;text-align:left;margin-left:66.05pt;margin-top:11pt;width:377.3pt;height:179.45pt;z-index:251665408;mso-position-horizontal-relative:text;mso-position-vertical-relative:text">
            <v:imagedata r:id="rId42" o:title=""/>
            <w10:wrap type="square"/>
          </v:shape>
        </w:pict>
      </w:r>
    </w:p>
    <w:p w:rsidR="00FD36EE" w:rsidRDefault="00FD36EE" w:rsidP="006E4575">
      <w:pPr>
        <w:pStyle w:val="BodyTextIndent"/>
        <w:widowControl w:val="0"/>
        <w:spacing w:line="360" w:lineRule="auto"/>
        <w:ind w:left="1080" w:hanging="1080"/>
        <w:rPr>
          <w:b/>
          <w:bCs/>
          <w:color w:val="000000" w:themeColor="text1"/>
          <w:sz w:val="22"/>
          <w:szCs w:val="22"/>
        </w:rPr>
      </w:pPr>
    </w:p>
    <w:p w:rsidR="00FD36EE" w:rsidRDefault="00FD36EE" w:rsidP="006E4575">
      <w:pPr>
        <w:pStyle w:val="BodyTextIndent"/>
        <w:widowControl w:val="0"/>
        <w:spacing w:line="360" w:lineRule="auto"/>
        <w:ind w:left="1080" w:hanging="1080"/>
        <w:rPr>
          <w:b/>
          <w:bCs/>
          <w:color w:val="000000" w:themeColor="text1"/>
          <w:sz w:val="22"/>
          <w:szCs w:val="22"/>
        </w:rPr>
      </w:pPr>
    </w:p>
    <w:p w:rsidR="00FD36EE" w:rsidRDefault="00FD36EE" w:rsidP="006E4575">
      <w:pPr>
        <w:pStyle w:val="BodyTextIndent"/>
        <w:widowControl w:val="0"/>
        <w:spacing w:line="360" w:lineRule="auto"/>
        <w:ind w:left="1080" w:hanging="1080"/>
        <w:rPr>
          <w:b/>
          <w:bCs/>
          <w:color w:val="000000" w:themeColor="text1"/>
          <w:sz w:val="22"/>
          <w:szCs w:val="22"/>
        </w:rPr>
      </w:pPr>
    </w:p>
    <w:p w:rsidR="00FD36EE" w:rsidRDefault="00FD36EE" w:rsidP="006E4575">
      <w:pPr>
        <w:pStyle w:val="BodyTextIndent"/>
        <w:widowControl w:val="0"/>
        <w:spacing w:line="360" w:lineRule="auto"/>
        <w:ind w:left="1080" w:hanging="1080"/>
        <w:rPr>
          <w:b/>
          <w:bCs/>
          <w:color w:val="000000" w:themeColor="text1"/>
          <w:sz w:val="22"/>
          <w:szCs w:val="22"/>
        </w:rPr>
      </w:pPr>
    </w:p>
    <w:p w:rsidR="00FD36EE" w:rsidRDefault="00FD36EE" w:rsidP="006E4575">
      <w:pPr>
        <w:pStyle w:val="BodyTextIndent"/>
        <w:widowControl w:val="0"/>
        <w:spacing w:line="360" w:lineRule="auto"/>
        <w:ind w:left="1080" w:hanging="1080"/>
        <w:rPr>
          <w:b/>
          <w:bCs/>
          <w:color w:val="000000" w:themeColor="text1"/>
          <w:sz w:val="22"/>
          <w:szCs w:val="22"/>
        </w:rPr>
      </w:pPr>
    </w:p>
    <w:p w:rsidR="00FD36EE" w:rsidRDefault="00FD36EE"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231BF5" w:rsidRDefault="00231BF5" w:rsidP="006E4575">
      <w:pPr>
        <w:pStyle w:val="BodyTextIndent"/>
        <w:widowControl w:val="0"/>
        <w:spacing w:line="360" w:lineRule="auto"/>
        <w:ind w:left="1080" w:hanging="1080"/>
        <w:rPr>
          <w:b/>
          <w:bCs/>
          <w:color w:val="000000" w:themeColor="text1"/>
          <w:sz w:val="22"/>
          <w:szCs w:val="22"/>
        </w:rPr>
      </w:pPr>
    </w:p>
    <w:p w:rsidR="00FD36EE" w:rsidRPr="006E4575" w:rsidRDefault="00FD36EE" w:rsidP="006E4575">
      <w:pPr>
        <w:pStyle w:val="BodyTextIndent"/>
        <w:widowControl w:val="0"/>
        <w:spacing w:line="360" w:lineRule="auto"/>
        <w:ind w:left="1080" w:hanging="1080"/>
        <w:rPr>
          <w:b/>
          <w:bCs/>
          <w:color w:val="000000" w:themeColor="text1"/>
          <w:sz w:val="22"/>
          <w:szCs w:val="22"/>
        </w:rPr>
      </w:pPr>
    </w:p>
    <w:p w:rsidR="00231BF5" w:rsidRPr="008E75DC" w:rsidRDefault="003F1F1C" w:rsidP="00231BF5">
      <w:pPr>
        <w:widowControl w:val="0"/>
        <w:spacing w:line="360" w:lineRule="auto"/>
        <w:ind w:left="1080" w:hanging="1080"/>
        <w:rPr>
          <w:sz w:val="22"/>
          <w:szCs w:val="22"/>
        </w:rPr>
      </w:pPr>
      <w:r>
        <w:rPr>
          <w:sz w:val="22"/>
          <w:szCs w:val="22"/>
        </w:rPr>
        <w:pict>
          <v:shape id="_x0000_s1278" type="#_x0000_t75" style="position:absolute;left:0;text-align:left;margin-left:93.65pt;margin-top:-7.45pt;width:349.5pt;height:188.25pt;z-index:-251649024" wrapcoords="8251 775 8204 947 8390 2151 6675 2582 6397 2754 6304 7573 1993 8692 1947 10413 834 10585 881 11187 4728 11790 973 11876 1020 12564 7509 13167 417 13941 464 15146 3940 15920 6397 15920 927 17039 6397 17297 881 18588 927 20395 1205 20653 1530 20653 1854 20653 6675 20653 6953 20051 6118 20051 12052 18846 12052 18674 12283 17469 11912 17383 7648 17297 12932 16178 13071 15060 12515 14802 8992 14543 12098 14027 12191 13511 10476 13167 17104 13167 21600 12650 21600 5422 21415 5249 20070 4905 20256 4905 20441 4045 20395 3442 17892 2840 15296 2151 15621 1549 15528 775 14879 775 8251 775">
            <v:imagedata r:id="rId43" o:title=""/>
            <w10:wrap type="tight"/>
          </v:shape>
        </w:pict>
      </w:r>
      <w:r w:rsidR="006E4575" w:rsidRPr="008E75DC">
        <w:rPr>
          <w:b/>
          <w:bCs/>
          <w:color w:val="000000"/>
          <w:sz w:val="22"/>
          <w:szCs w:val="22"/>
        </w:rPr>
        <w:t>P15.3.3</w:t>
      </w:r>
      <w:r w:rsidR="00231BF5" w:rsidRPr="008E75DC">
        <w:rPr>
          <w:b/>
          <w:bCs/>
          <w:color w:val="000000"/>
          <w:sz w:val="22"/>
          <w:szCs w:val="22"/>
        </w:rPr>
        <w:tab/>
      </w:r>
      <w:r w:rsidR="00231BF5" w:rsidRPr="008E75DC">
        <w:rPr>
          <w:sz w:val="22"/>
          <w:szCs w:val="22"/>
        </w:rPr>
        <w:t>(a)</w:t>
      </w:r>
      <w:r w:rsidR="00231BF5" w:rsidRPr="008E75DC">
        <w:rPr>
          <w:sz w:val="22"/>
          <w:szCs w:val="22"/>
        </w:rPr>
        <w:tab/>
        <w:t>Derive the transfer</w:t>
      </w:r>
    </w:p>
    <w:p w:rsidR="00231BF5" w:rsidRPr="008E75DC" w:rsidRDefault="00231BF5" w:rsidP="00231BF5">
      <w:pPr>
        <w:widowControl w:val="0"/>
        <w:tabs>
          <w:tab w:val="left" w:pos="1080"/>
        </w:tabs>
        <w:spacing w:line="360" w:lineRule="auto"/>
        <w:ind w:left="1440"/>
        <w:rPr>
          <w:sz w:val="22"/>
          <w:szCs w:val="22"/>
        </w:rPr>
      </w:pPr>
      <w:proofErr w:type="gramStart"/>
      <w:r w:rsidRPr="008E75DC">
        <w:rPr>
          <w:sz w:val="22"/>
          <w:szCs w:val="22"/>
        </w:rPr>
        <w:t>function</w:t>
      </w:r>
      <w:proofErr w:type="gramEnd"/>
      <w:r w:rsidRPr="008E75DC">
        <w:rPr>
          <w:sz w:val="22"/>
          <w:szCs w:val="22"/>
        </w:rPr>
        <w:t xml:space="preserve"> of the filter</w:t>
      </w:r>
    </w:p>
    <w:p w:rsidR="00231BF5" w:rsidRPr="008E75DC" w:rsidRDefault="00231BF5" w:rsidP="00231BF5">
      <w:pPr>
        <w:widowControl w:val="0"/>
        <w:tabs>
          <w:tab w:val="left" w:pos="1080"/>
        </w:tabs>
        <w:spacing w:line="360" w:lineRule="auto"/>
        <w:ind w:left="1440"/>
        <w:rPr>
          <w:sz w:val="22"/>
          <w:szCs w:val="22"/>
        </w:rPr>
      </w:pPr>
      <w:proofErr w:type="gramStart"/>
      <w:r w:rsidRPr="008E75DC">
        <w:rPr>
          <w:sz w:val="22"/>
          <w:szCs w:val="22"/>
        </w:rPr>
        <w:t>shown</w:t>
      </w:r>
      <w:proofErr w:type="gramEnd"/>
      <w:r w:rsidRPr="008E75DC">
        <w:rPr>
          <w:sz w:val="22"/>
          <w:szCs w:val="22"/>
        </w:rPr>
        <w:t xml:space="preserve"> in Figure</w:t>
      </w:r>
    </w:p>
    <w:p w:rsidR="00231BF5" w:rsidRPr="008E75DC" w:rsidRDefault="00231BF5" w:rsidP="00231BF5">
      <w:pPr>
        <w:widowControl w:val="0"/>
        <w:tabs>
          <w:tab w:val="left" w:pos="1080"/>
        </w:tabs>
        <w:spacing w:line="360" w:lineRule="auto"/>
        <w:ind w:left="1440"/>
        <w:rPr>
          <w:sz w:val="22"/>
          <w:szCs w:val="22"/>
        </w:rPr>
      </w:pPr>
      <w:proofErr w:type="gramStart"/>
      <w:r w:rsidRPr="008E75DC">
        <w:rPr>
          <w:sz w:val="22"/>
          <w:szCs w:val="22"/>
        </w:rPr>
        <w:t>P15.3.3.</w:t>
      </w:r>
      <w:proofErr w:type="gramEnd"/>
    </w:p>
    <w:p w:rsidR="00231BF5" w:rsidRPr="008E75DC" w:rsidRDefault="00231BF5" w:rsidP="00231BF5">
      <w:pPr>
        <w:widowControl w:val="0"/>
        <w:tabs>
          <w:tab w:val="left" w:pos="1080"/>
        </w:tabs>
        <w:spacing w:line="360" w:lineRule="auto"/>
        <w:ind w:left="1440"/>
        <w:rPr>
          <w:sz w:val="22"/>
          <w:szCs w:val="22"/>
        </w:rPr>
      </w:pPr>
    </w:p>
    <w:p w:rsidR="00231BF5" w:rsidRPr="008E75DC" w:rsidRDefault="00231BF5" w:rsidP="00231BF5">
      <w:pPr>
        <w:widowControl w:val="0"/>
        <w:tabs>
          <w:tab w:val="left" w:pos="1080"/>
        </w:tabs>
        <w:spacing w:line="360" w:lineRule="auto"/>
        <w:ind w:left="1440"/>
        <w:rPr>
          <w:sz w:val="22"/>
          <w:szCs w:val="22"/>
        </w:rPr>
      </w:pPr>
    </w:p>
    <w:p w:rsidR="00231BF5" w:rsidRPr="008E75DC" w:rsidRDefault="00231BF5" w:rsidP="00231BF5">
      <w:pPr>
        <w:widowControl w:val="0"/>
        <w:tabs>
          <w:tab w:val="left" w:pos="1080"/>
        </w:tabs>
        <w:spacing w:line="360" w:lineRule="auto"/>
        <w:ind w:left="1440"/>
        <w:rPr>
          <w:sz w:val="22"/>
          <w:szCs w:val="22"/>
        </w:rPr>
      </w:pPr>
    </w:p>
    <w:p w:rsidR="00231BF5" w:rsidRPr="008E75DC" w:rsidRDefault="00231BF5" w:rsidP="00231BF5">
      <w:pPr>
        <w:widowControl w:val="0"/>
        <w:tabs>
          <w:tab w:val="left" w:pos="1080"/>
        </w:tabs>
        <w:spacing w:line="360" w:lineRule="auto"/>
        <w:ind w:left="1440"/>
        <w:rPr>
          <w:sz w:val="22"/>
          <w:szCs w:val="22"/>
        </w:rPr>
      </w:pPr>
    </w:p>
    <w:p w:rsidR="00231BF5" w:rsidRPr="008E75DC" w:rsidRDefault="00231BF5" w:rsidP="00231BF5">
      <w:pPr>
        <w:widowControl w:val="0"/>
        <w:tabs>
          <w:tab w:val="left" w:pos="1080"/>
        </w:tabs>
        <w:spacing w:line="360" w:lineRule="auto"/>
        <w:ind w:left="1440"/>
        <w:rPr>
          <w:sz w:val="22"/>
          <w:szCs w:val="22"/>
        </w:rPr>
      </w:pPr>
    </w:p>
    <w:p w:rsidR="00231BF5" w:rsidRPr="008E75DC" w:rsidRDefault="00231BF5" w:rsidP="00231BF5">
      <w:pPr>
        <w:widowControl w:val="0"/>
        <w:tabs>
          <w:tab w:val="left" w:pos="1080"/>
        </w:tabs>
        <w:spacing w:line="360" w:lineRule="auto"/>
        <w:ind w:left="1440"/>
        <w:rPr>
          <w:sz w:val="22"/>
          <w:szCs w:val="22"/>
        </w:rPr>
      </w:pPr>
    </w:p>
    <w:p w:rsidR="00231BF5" w:rsidRPr="008E75DC" w:rsidRDefault="00231BF5" w:rsidP="00231BF5">
      <w:pPr>
        <w:widowControl w:val="0"/>
        <w:spacing w:line="360" w:lineRule="auto"/>
        <w:ind w:left="1440" w:hanging="360"/>
        <w:rPr>
          <w:sz w:val="22"/>
          <w:szCs w:val="22"/>
        </w:rPr>
      </w:pPr>
      <w:r w:rsidRPr="008E75DC">
        <w:rPr>
          <w:sz w:val="22"/>
          <w:szCs w:val="22"/>
        </w:rPr>
        <w:t>(b) Determine the maximum gain; (c) determine the bandwidth.</w:t>
      </w:r>
    </w:p>
    <w:p w:rsidR="006E0B09" w:rsidRPr="008E75DC" w:rsidRDefault="003F1F1C" w:rsidP="006E0B09">
      <w:pPr>
        <w:widowControl w:val="0"/>
        <w:tabs>
          <w:tab w:val="left" w:pos="1080"/>
        </w:tabs>
        <w:spacing w:line="360" w:lineRule="auto"/>
        <w:ind w:left="1440" w:hanging="1440"/>
        <w:rPr>
          <w:sz w:val="22"/>
          <w:szCs w:val="22"/>
        </w:rPr>
      </w:pPr>
      <w:r>
        <w:rPr>
          <w:sz w:val="22"/>
          <w:szCs w:val="22"/>
        </w:rPr>
        <w:pict>
          <v:shape id="_x0000_s1280" type="#_x0000_t75" style="position:absolute;left:0;text-align:left;margin-left:214.85pt;margin-top:6.6pt;width:254.15pt;height:170.8pt;z-index:-251646976;mso-position-horizontal-relative:text;mso-position-vertical-relative:text" wrapcoords="20135 0 11405 1326 9048 1895 8729 2084 8538 6821 8729 7579 5352 7958 3632 8432 3632 9095 2995 9758 2612 10421 1211 10611 1147 10705 1465 12126 1274 12600 1657 12789 10195 13642 573 14211 637 15537 6945 16674 8729 16674 1274 17621 8729 18189 1274 19326 1274 19611 8538 19705 8028 20653 8283 21126 8602 21505 9175 21505 10704 21221 9175 19705 16566 19611 16566 18284 9876 18189 17650 16863 17841 15537 17204 15442 11915 15158 16503 14305 16630 13642 17586 13642 21600 12884 21600 2274 21473 2084 20389 1516 20389 0 20135 0">
            <v:imagedata r:id="rId44" o:title=""/>
            <w10:wrap type="tight"/>
          </v:shape>
        </w:pict>
      </w:r>
      <w:r w:rsidR="00231BF5" w:rsidRPr="008E75DC">
        <w:rPr>
          <w:b/>
          <w:bCs/>
          <w:sz w:val="22"/>
          <w:szCs w:val="22"/>
        </w:rPr>
        <w:t>Solution:</w:t>
      </w:r>
      <w:r w:rsidR="00231BF5" w:rsidRPr="008E75DC">
        <w:rPr>
          <w:sz w:val="22"/>
          <w:szCs w:val="22"/>
        </w:rPr>
        <w:tab/>
      </w:r>
      <w:r w:rsidR="006E0B09" w:rsidRPr="008E75DC">
        <w:rPr>
          <w:sz w:val="22"/>
          <w:szCs w:val="22"/>
        </w:rPr>
        <w:t xml:space="preserve"> </w:t>
      </w:r>
      <w:r w:rsidR="00231BF5" w:rsidRPr="008E75DC">
        <w:rPr>
          <w:sz w:val="22"/>
          <w:szCs w:val="22"/>
        </w:rPr>
        <w:t>(a)</w:t>
      </w:r>
      <w:r w:rsidR="00231BF5" w:rsidRPr="008E75DC">
        <w:rPr>
          <w:sz w:val="22"/>
          <w:szCs w:val="22"/>
        </w:rPr>
        <w:tab/>
        <w:t xml:space="preserve">the </w:t>
      </w:r>
      <w:r w:rsidR="006E0B09" w:rsidRPr="008E75DC">
        <w:rPr>
          <w:sz w:val="22"/>
          <w:szCs w:val="22"/>
        </w:rPr>
        <w:t xml:space="preserve">circuit is effectively as shown, with C = 1 </w:t>
      </w:r>
      <w:proofErr w:type="spellStart"/>
      <w:proofErr w:type="gramStart"/>
      <w:r w:rsidR="006E0B09" w:rsidRPr="008E75DC">
        <w:rPr>
          <w:sz w:val="22"/>
          <w:szCs w:val="22"/>
        </w:rPr>
        <w:t>nF</w:t>
      </w:r>
      <w:proofErr w:type="spellEnd"/>
      <w:proofErr w:type="gramEnd"/>
    </w:p>
    <w:p w:rsidR="00D37EC1" w:rsidRPr="008E75DC" w:rsidRDefault="006E0B09" w:rsidP="006E0B09">
      <w:pPr>
        <w:widowControl w:val="0"/>
        <w:tabs>
          <w:tab w:val="left" w:pos="1080"/>
        </w:tabs>
        <w:spacing w:line="360" w:lineRule="auto"/>
        <w:ind w:left="1440"/>
        <w:rPr>
          <w:sz w:val="22"/>
          <w:szCs w:val="22"/>
        </w:rPr>
      </w:pPr>
      <w:r w:rsidRPr="008E75DC">
        <w:rPr>
          <w:i/>
          <w:iCs/>
          <w:sz w:val="22"/>
          <w:szCs w:val="22"/>
        </w:rPr>
        <w:t>R</w:t>
      </w:r>
      <w:r w:rsidRPr="008E75DC">
        <w:rPr>
          <w:sz w:val="22"/>
          <w:szCs w:val="22"/>
        </w:rPr>
        <w:t xml:space="preserve"> = 10 k</w:t>
      </w:r>
      <w:r w:rsidRPr="008E75DC">
        <w:rPr>
          <w:sz w:val="22"/>
          <w:szCs w:val="22"/>
        </w:rPr>
        <w:sym w:font="Symbol" w:char="F057"/>
      </w:r>
      <w:r w:rsidRPr="008E75DC">
        <w:rPr>
          <w:sz w:val="22"/>
          <w:szCs w:val="22"/>
        </w:rPr>
        <w:t xml:space="preserve">, </w:t>
      </w:r>
      <w:r w:rsidRPr="008E75DC">
        <w:rPr>
          <w:i/>
          <w:iCs/>
          <w:sz w:val="22"/>
          <w:szCs w:val="22"/>
        </w:rPr>
        <w:t>CR</w:t>
      </w:r>
      <w:r w:rsidRPr="008E75DC">
        <w:rPr>
          <w:sz w:val="22"/>
          <w:szCs w:val="22"/>
        </w:rPr>
        <w:t xml:space="preserve"> = 10</w:t>
      </w:r>
      <w:r w:rsidRPr="008E75DC">
        <w:rPr>
          <w:sz w:val="22"/>
          <w:szCs w:val="22"/>
          <w:vertAlign w:val="superscript"/>
        </w:rPr>
        <w:t>-5</w:t>
      </w:r>
      <w:r w:rsidRPr="008E75DC">
        <w:rPr>
          <w:sz w:val="22"/>
          <w:szCs w:val="22"/>
        </w:rPr>
        <w:t xml:space="preserve"> s. </w:t>
      </w:r>
      <w:r w:rsidR="00D37EC1" w:rsidRPr="008E75DC">
        <w:rPr>
          <w:sz w:val="22"/>
          <w:szCs w:val="22"/>
        </w:rPr>
        <w:t>For the</w:t>
      </w:r>
    </w:p>
    <w:p w:rsidR="00231BF5" w:rsidRPr="008E75DC" w:rsidRDefault="00D37EC1" w:rsidP="00D37EC1">
      <w:pPr>
        <w:widowControl w:val="0"/>
        <w:tabs>
          <w:tab w:val="left" w:pos="1080"/>
        </w:tabs>
        <w:spacing w:line="360" w:lineRule="auto"/>
        <w:ind w:left="1440"/>
        <w:rPr>
          <w:sz w:val="22"/>
          <w:szCs w:val="22"/>
        </w:rPr>
      </w:pPr>
      <w:proofErr w:type="gramStart"/>
      <w:r w:rsidRPr="008E75DC">
        <w:rPr>
          <w:sz w:val="22"/>
          <w:szCs w:val="22"/>
        </w:rPr>
        <w:t>amplifier</w:t>
      </w:r>
      <w:proofErr w:type="gramEnd"/>
      <w:r w:rsidRPr="008E75DC">
        <w:rPr>
          <w:sz w:val="22"/>
          <w:szCs w:val="22"/>
        </w:rPr>
        <w:t xml:space="preserve">, </w:t>
      </w:r>
      <w:r w:rsidRPr="008E75DC">
        <w:rPr>
          <w:position w:val="-28"/>
          <w:sz w:val="22"/>
          <w:szCs w:val="22"/>
        </w:rPr>
        <w:object w:dxaOrig="1260" w:dyaOrig="639">
          <v:shape id="_x0000_i1040" type="#_x0000_t75" style="width:62.8pt;height:31.7pt" o:ole="">
            <v:imagedata r:id="rId45" o:title=""/>
          </v:shape>
          <o:OLEObject Type="Embed" ProgID="Equation.3" ShapeID="_x0000_i1040" DrawAspect="Content" ObjectID="_1454763872" r:id="rId46"/>
        </w:object>
      </w:r>
      <w:r w:rsidRPr="008E75DC">
        <w:rPr>
          <w:sz w:val="22"/>
          <w:szCs w:val="22"/>
        </w:rPr>
        <w:t xml:space="preserve">, where </w:t>
      </w:r>
      <w:r w:rsidR="008E75DC" w:rsidRPr="008E75DC">
        <w:rPr>
          <w:position w:val="-22"/>
          <w:sz w:val="22"/>
          <w:szCs w:val="22"/>
        </w:rPr>
        <w:object w:dxaOrig="1540" w:dyaOrig="580">
          <v:shape id="_x0000_i1041" type="#_x0000_t75" style="width:77.2pt;height:28.8pt" o:ole="">
            <v:imagedata r:id="rId47" o:title=""/>
          </v:shape>
          <o:OLEObject Type="Embed" ProgID="Equation.3" ShapeID="_x0000_i1041" DrawAspect="Content" ObjectID="_1454763873" r:id="rId48"/>
        </w:object>
      </w:r>
      <w:r w:rsidRPr="008E75DC">
        <w:rPr>
          <w:sz w:val="22"/>
          <w:szCs w:val="22"/>
        </w:rPr>
        <w:t xml:space="preserve">, and </w:t>
      </w:r>
      <w:r w:rsidR="008E75DC" w:rsidRPr="008E75DC">
        <w:rPr>
          <w:position w:val="-22"/>
          <w:sz w:val="22"/>
          <w:szCs w:val="22"/>
        </w:rPr>
        <w:object w:dxaOrig="2720" w:dyaOrig="580">
          <v:shape id="_x0000_i1042" type="#_x0000_t75" style="width:135.95pt;height:28.8pt" o:ole="">
            <v:imagedata r:id="rId49" o:title=""/>
          </v:shape>
          <o:OLEObject Type="Embed" ProgID="Equation.3" ShapeID="_x0000_i1042" DrawAspect="Content" ObjectID="_1454763874" r:id="rId50"/>
        </w:object>
      </w:r>
      <w:r w:rsidRPr="008E75DC">
        <w:rPr>
          <w:sz w:val="22"/>
          <w:szCs w:val="22"/>
        </w:rPr>
        <w:t xml:space="preserve">, </w:t>
      </w:r>
      <w:r w:rsidR="008E75DC" w:rsidRPr="008E75DC">
        <w:rPr>
          <w:position w:val="-30"/>
          <w:sz w:val="22"/>
          <w:szCs w:val="22"/>
        </w:rPr>
        <w:object w:dxaOrig="2400" w:dyaOrig="660">
          <v:shape id="_x0000_i1043" type="#_x0000_t75" style="width:119.8pt;height:32.85pt" o:ole="">
            <v:imagedata r:id="rId51" o:title=""/>
          </v:shape>
          <o:OLEObject Type="Embed" ProgID="Equation.3" ShapeID="_x0000_i1043" DrawAspect="Content" ObjectID="_1454763875" r:id="rId52"/>
        </w:object>
      </w:r>
    </w:p>
    <w:p w:rsidR="008E75DC" w:rsidRPr="008E75DC" w:rsidRDefault="008E75DC" w:rsidP="006E0B09">
      <w:pPr>
        <w:widowControl w:val="0"/>
        <w:spacing w:line="360" w:lineRule="auto"/>
        <w:ind w:left="1440"/>
        <w:rPr>
          <w:sz w:val="22"/>
          <w:szCs w:val="22"/>
        </w:rPr>
      </w:pPr>
      <w:r w:rsidRPr="008E75DC">
        <w:rPr>
          <w:position w:val="-28"/>
          <w:sz w:val="22"/>
          <w:szCs w:val="22"/>
        </w:rPr>
        <w:object w:dxaOrig="5640" w:dyaOrig="680">
          <v:shape id="_x0000_i1044" type="#_x0000_t75" style="width:282.25pt;height:34pt" o:ole="">
            <v:imagedata r:id="rId53" o:title=""/>
          </v:shape>
          <o:OLEObject Type="Embed" ProgID="Equation.3" ShapeID="_x0000_i1044" DrawAspect="Content" ObjectID="_1454763876" r:id="rId54"/>
        </w:object>
      </w:r>
    </w:p>
    <w:p w:rsidR="00231BF5" w:rsidRPr="008E75DC" w:rsidRDefault="0083192A" w:rsidP="0083192A">
      <w:pPr>
        <w:widowControl w:val="0"/>
        <w:spacing w:line="360" w:lineRule="auto"/>
        <w:ind w:left="1440"/>
        <w:rPr>
          <w:sz w:val="22"/>
          <w:szCs w:val="22"/>
        </w:rPr>
      </w:pPr>
      <w:r w:rsidRPr="008E75DC">
        <w:rPr>
          <w:position w:val="-28"/>
          <w:sz w:val="22"/>
          <w:szCs w:val="22"/>
        </w:rPr>
        <w:object w:dxaOrig="2820" w:dyaOrig="680">
          <v:shape id="_x0000_i1045" type="#_x0000_t75" style="width:141.1pt;height:34pt" o:ole="">
            <v:imagedata r:id="rId55" o:title=""/>
          </v:shape>
          <o:OLEObject Type="Embed" ProgID="Equation.3" ShapeID="_x0000_i1045" DrawAspect="Content" ObjectID="_1454763877" r:id="rId56"/>
        </w:object>
      </w:r>
      <w:r w:rsidR="008E75DC" w:rsidRPr="008E75DC">
        <w:rPr>
          <w:sz w:val="22"/>
          <w:szCs w:val="22"/>
        </w:rPr>
        <w:t>.</w:t>
      </w:r>
    </w:p>
    <w:p w:rsidR="00231BF5" w:rsidRDefault="0083192A" w:rsidP="0083192A">
      <w:pPr>
        <w:widowControl w:val="0"/>
        <w:spacing w:line="360" w:lineRule="auto"/>
        <w:ind w:left="1440" w:hanging="360"/>
        <w:rPr>
          <w:sz w:val="22"/>
          <w:szCs w:val="22"/>
        </w:rPr>
      </w:pPr>
      <w:r>
        <w:rPr>
          <w:sz w:val="22"/>
          <w:szCs w:val="22"/>
        </w:rPr>
        <w:t>(b)</w:t>
      </w:r>
      <w:r>
        <w:rPr>
          <w:sz w:val="22"/>
          <w:szCs w:val="22"/>
        </w:rPr>
        <w:tab/>
        <w:t xml:space="preserve">Maximum gain is when </w:t>
      </w:r>
      <w:r w:rsidRPr="0083192A">
        <w:rPr>
          <w:i/>
          <w:iCs/>
          <w:sz w:val="22"/>
          <w:szCs w:val="22"/>
        </w:rPr>
        <w:sym w:font="Symbol" w:char="F077"/>
      </w:r>
      <w:r>
        <w:rPr>
          <w:sz w:val="22"/>
          <w:szCs w:val="22"/>
        </w:rPr>
        <w:t xml:space="preserve"> = 10</w:t>
      </w:r>
      <w:r w:rsidRPr="0083192A">
        <w:rPr>
          <w:sz w:val="22"/>
          <w:szCs w:val="22"/>
          <w:vertAlign w:val="superscript"/>
        </w:rPr>
        <w:t>4</w:t>
      </w:r>
      <w:r>
        <w:rPr>
          <w:sz w:val="22"/>
          <w:szCs w:val="22"/>
        </w:rPr>
        <w:t xml:space="preserve"> rad/s, and </w:t>
      </w:r>
      <w:proofErr w:type="gramStart"/>
      <w:r>
        <w:rPr>
          <w:sz w:val="22"/>
          <w:szCs w:val="22"/>
        </w:rPr>
        <w:t xml:space="preserve">is </w:t>
      </w:r>
      <w:proofErr w:type="gramEnd"/>
      <w:r w:rsidRPr="0083192A">
        <w:rPr>
          <w:position w:val="-24"/>
          <w:sz w:val="22"/>
          <w:szCs w:val="22"/>
        </w:rPr>
        <w:object w:dxaOrig="1219" w:dyaOrig="639">
          <v:shape id="_x0000_i1046" type="#_x0000_t75" style="width:61.05pt;height:31.7pt" o:ole="">
            <v:imagedata r:id="rId57" o:title=""/>
          </v:shape>
          <o:OLEObject Type="Embed" ProgID="Equation.3" ShapeID="_x0000_i1046" DrawAspect="Content" ObjectID="_1454763878" r:id="rId58"/>
        </w:object>
      </w:r>
      <w:r>
        <w:rPr>
          <w:sz w:val="22"/>
          <w:szCs w:val="22"/>
        </w:rPr>
        <w:t>.</w:t>
      </w:r>
    </w:p>
    <w:p w:rsidR="0083192A" w:rsidRPr="006E0B09" w:rsidRDefault="0083192A" w:rsidP="0083192A">
      <w:pPr>
        <w:widowControl w:val="0"/>
        <w:spacing w:line="360" w:lineRule="auto"/>
        <w:ind w:left="1440" w:hanging="360"/>
        <w:rPr>
          <w:sz w:val="22"/>
          <w:szCs w:val="22"/>
        </w:rPr>
      </w:pPr>
      <w:r>
        <w:rPr>
          <w:sz w:val="22"/>
          <w:szCs w:val="22"/>
        </w:rPr>
        <w:t>(c)</w:t>
      </w:r>
      <w:r>
        <w:rPr>
          <w:sz w:val="22"/>
          <w:szCs w:val="22"/>
        </w:rPr>
        <w:tab/>
      </w:r>
      <w:proofErr w:type="gramStart"/>
      <w:r>
        <w:rPr>
          <w:sz w:val="22"/>
          <w:szCs w:val="22"/>
        </w:rPr>
        <w:t>the</w:t>
      </w:r>
      <w:proofErr w:type="gramEnd"/>
      <w:r>
        <w:rPr>
          <w:sz w:val="22"/>
          <w:szCs w:val="22"/>
        </w:rPr>
        <w:t xml:space="preserve"> bandwidth is the coefficient of </w:t>
      </w:r>
      <w:r w:rsidRPr="0083192A">
        <w:rPr>
          <w:i/>
          <w:iCs/>
          <w:sz w:val="22"/>
          <w:szCs w:val="22"/>
        </w:rPr>
        <w:t>s</w:t>
      </w:r>
      <w:r>
        <w:rPr>
          <w:sz w:val="22"/>
          <w:szCs w:val="22"/>
        </w:rPr>
        <w:t>, and is 2</w:t>
      </w:r>
      <w:r>
        <w:rPr>
          <w:sz w:val="22"/>
          <w:szCs w:val="22"/>
        </w:rPr>
        <w:sym w:font="Symbol" w:char="F0B4"/>
      </w:r>
      <w:r>
        <w:rPr>
          <w:sz w:val="22"/>
          <w:szCs w:val="22"/>
        </w:rPr>
        <w:t>10</w:t>
      </w:r>
      <w:r w:rsidRPr="0083192A">
        <w:rPr>
          <w:sz w:val="22"/>
          <w:szCs w:val="22"/>
          <w:vertAlign w:val="superscript"/>
        </w:rPr>
        <w:t>4</w:t>
      </w:r>
      <w:r>
        <w:rPr>
          <w:sz w:val="22"/>
          <w:szCs w:val="22"/>
        </w:rPr>
        <w:t xml:space="preserve"> = 20 krad/s.</w:t>
      </w:r>
    </w:p>
    <w:p w:rsidR="00231BF5" w:rsidRPr="006E0B09" w:rsidRDefault="00231BF5" w:rsidP="00231BF5">
      <w:pPr>
        <w:widowControl w:val="0"/>
        <w:spacing w:line="360" w:lineRule="auto"/>
        <w:ind w:left="720" w:hanging="720"/>
        <w:rPr>
          <w:sz w:val="22"/>
          <w:szCs w:val="22"/>
        </w:rPr>
      </w:pPr>
    </w:p>
    <w:p w:rsidR="00231BF5" w:rsidRPr="006E0B09" w:rsidRDefault="00231BF5" w:rsidP="00231BF5">
      <w:pPr>
        <w:widowControl w:val="0"/>
        <w:spacing w:line="360" w:lineRule="auto"/>
        <w:ind w:left="720" w:hanging="720"/>
        <w:rPr>
          <w:sz w:val="22"/>
          <w:szCs w:val="22"/>
        </w:rPr>
      </w:pPr>
    </w:p>
    <w:p w:rsidR="00231BF5" w:rsidRPr="006E0B09" w:rsidRDefault="00231BF5" w:rsidP="00231BF5">
      <w:pPr>
        <w:widowControl w:val="0"/>
        <w:spacing w:line="360" w:lineRule="auto"/>
        <w:ind w:left="720" w:hanging="720"/>
        <w:rPr>
          <w:sz w:val="22"/>
          <w:szCs w:val="22"/>
        </w:rPr>
      </w:pPr>
    </w:p>
    <w:p w:rsidR="00231BF5" w:rsidRPr="006E0B09" w:rsidRDefault="00231BF5" w:rsidP="00231BF5">
      <w:pPr>
        <w:widowControl w:val="0"/>
        <w:spacing w:line="360" w:lineRule="auto"/>
        <w:ind w:left="720" w:hanging="720"/>
        <w:rPr>
          <w:sz w:val="22"/>
          <w:szCs w:val="22"/>
        </w:rPr>
      </w:pPr>
    </w:p>
    <w:p w:rsidR="00231BF5" w:rsidRPr="006E0B09" w:rsidRDefault="00231BF5" w:rsidP="00231BF5">
      <w:pPr>
        <w:widowControl w:val="0"/>
        <w:spacing w:line="360" w:lineRule="auto"/>
        <w:ind w:left="720" w:hanging="720"/>
        <w:rPr>
          <w:sz w:val="22"/>
          <w:szCs w:val="22"/>
        </w:rPr>
      </w:pPr>
    </w:p>
    <w:p w:rsidR="00231BF5" w:rsidRPr="006E0B09" w:rsidRDefault="00231BF5" w:rsidP="00231BF5">
      <w:pPr>
        <w:widowControl w:val="0"/>
        <w:spacing w:line="360" w:lineRule="auto"/>
        <w:ind w:left="720" w:hanging="720"/>
        <w:rPr>
          <w:sz w:val="22"/>
          <w:szCs w:val="22"/>
        </w:rPr>
      </w:pPr>
    </w:p>
    <w:p w:rsidR="006E4575" w:rsidRPr="006E0B09" w:rsidRDefault="006E4575" w:rsidP="006E4575">
      <w:pPr>
        <w:pStyle w:val="BodyTextIndent"/>
        <w:widowControl w:val="0"/>
        <w:spacing w:line="360" w:lineRule="auto"/>
        <w:ind w:left="1080" w:hanging="1080"/>
        <w:rPr>
          <w:b/>
          <w:bCs/>
          <w:color w:val="000000"/>
          <w:sz w:val="22"/>
          <w:szCs w:val="22"/>
        </w:rPr>
      </w:pPr>
    </w:p>
    <w:p w:rsidR="006E4575" w:rsidRDefault="006E4575" w:rsidP="006E4575">
      <w:pPr>
        <w:pStyle w:val="BodyTextIndent"/>
        <w:widowControl w:val="0"/>
        <w:spacing w:line="360" w:lineRule="auto"/>
        <w:ind w:left="1080" w:hanging="1080"/>
        <w:rPr>
          <w:b/>
          <w:bCs/>
          <w:color w:val="000000"/>
          <w:sz w:val="22"/>
          <w:szCs w:val="22"/>
        </w:rPr>
      </w:pPr>
    </w:p>
    <w:p w:rsidR="0083192A" w:rsidRPr="0083192A" w:rsidRDefault="003F1F1C" w:rsidP="0083192A">
      <w:pPr>
        <w:widowControl w:val="0"/>
        <w:spacing w:line="360" w:lineRule="auto"/>
        <w:ind w:left="1080" w:hanging="1080"/>
        <w:rPr>
          <w:rFonts w:asciiTheme="minorBidi" w:hAnsiTheme="minorBidi" w:cstheme="minorBidi"/>
          <w:sz w:val="22"/>
          <w:szCs w:val="22"/>
        </w:rPr>
      </w:pPr>
      <w:r>
        <w:rPr>
          <w:rFonts w:asciiTheme="minorBidi" w:hAnsiTheme="minorBidi" w:cstheme="minorBidi"/>
          <w:sz w:val="22"/>
          <w:szCs w:val="22"/>
        </w:rPr>
        <w:pict>
          <v:shape id="_x0000_s1281" type="#_x0000_t75" style="position:absolute;left:0;text-align:left;margin-left:214.25pt;margin-top:-4.2pt;width:243.35pt;height:181.95pt;z-index:251671552">
            <v:imagedata r:id="rId59" o:title=""/>
            <w10:wrap type="square"/>
          </v:shape>
        </w:pict>
      </w:r>
      <w:r w:rsidR="006E4575" w:rsidRPr="0083192A">
        <w:rPr>
          <w:rFonts w:asciiTheme="minorBidi" w:hAnsiTheme="minorBidi" w:cstheme="minorBidi"/>
          <w:b/>
          <w:bCs/>
          <w:color w:val="000000"/>
          <w:sz w:val="22"/>
          <w:szCs w:val="22"/>
        </w:rPr>
        <w:t>P15.3.7</w:t>
      </w:r>
      <w:r w:rsidR="0083192A" w:rsidRPr="0083192A">
        <w:rPr>
          <w:rFonts w:asciiTheme="minorBidi" w:hAnsiTheme="minorBidi" w:cstheme="minorBidi"/>
          <w:b/>
          <w:bCs/>
          <w:color w:val="000000"/>
          <w:sz w:val="22"/>
          <w:szCs w:val="22"/>
        </w:rPr>
        <w:tab/>
      </w:r>
      <w:r w:rsidR="0083192A" w:rsidRPr="0083192A">
        <w:rPr>
          <w:rFonts w:asciiTheme="minorBidi" w:hAnsiTheme="minorBidi" w:cstheme="minorBidi"/>
          <w:sz w:val="22"/>
          <w:szCs w:val="22"/>
        </w:rPr>
        <w:t xml:space="preserve">It is required to design a third-order Butterworth highpass filter using a first-order highpass filter cascaded with a second-order highpass, noninverting filter of the type shown in Figure 15.4.1, reproduced in Figure P15.3.7 using a unity-gain amplifier. The filter should have a gain of 20 dB and a 3-dB cutoff frequency </w:t>
      </w:r>
      <w:proofErr w:type="gramStart"/>
      <w:r w:rsidR="0083192A" w:rsidRPr="0083192A">
        <w:rPr>
          <w:rFonts w:asciiTheme="minorBidi" w:hAnsiTheme="minorBidi" w:cstheme="minorBidi"/>
          <w:sz w:val="22"/>
          <w:szCs w:val="22"/>
        </w:rPr>
        <w:t>of 10 krad/s, using 0.1 µF capacitors</w:t>
      </w:r>
      <w:proofErr w:type="gramEnd"/>
      <w:r w:rsidR="0083192A" w:rsidRPr="0083192A">
        <w:rPr>
          <w:rFonts w:asciiTheme="minorBidi" w:hAnsiTheme="minorBidi" w:cstheme="minorBidi"/>
          <w:sz w:val="22"/>
          <w:szCs w:val="22"/>
        </w:rPr>
        <w:t>. Determine the required values of resistances.</w:t>
      </w:r>
    </w:p>
    <w:p w:rsidR="00F82FE8" w:rsidRPr="00F82FE8" w:rsidRDefault="0083192A" w:rsidP="007B21A6">
      <w:pPr>
        <w:widowControl w:val="0"/>
        <w:spacing w:line="360" w:lineRule="auto"/>
        <w:ind w:left="1080" w:hanging="1080"/>
        <w:contextualSpacing/>
        <w:rPr>
          <w:rFonts w:asciiTheme="minorBidi" w:hAnsiTheme="minorBidi" w:cstheme="minorBidi"/>
          <w:sz w:val="22"/>
          <w:szCs w:val="22"/>
        </w:rPr>
      </w:pPr>
      <w:r w:rsidRPr="00210E23">
        <w:rPr>
          <w:rFonts w:asciiTheme="minorBidi" w:hAnsiTheme="minorBidi" w:cstheme="minorBidi"/>
          <w:b/>
          <w:bCs/>
          <w:sz w:val="22"/>
          <w:szCs w:val="22"/>
        </w:rPr>
        <w:t>Solution:</w:t>
      </w:r>
      <w:r w:rsidRPr="00210E23">
        <w:rPr>
          <w:rFonts w:asciiTheme="minorBidi" w:hAnsiTheme="minorBidi" w:cstheme="minorBidi"/>
          <w:sz w:val="22"/>
          <w:szCs w:val="22"/>
        </w:rPr>
        <w:tab/>
      </w:r>
      <w:r w:rsidR="00210E23" w:rsidRPr="00210E23">
        <w:rPr>
          <w:rFonts w:asciiTheme="minorBidi" w:hAnsiTheme="minorBidi" w:cstheme="minorBidi"/>
          <w:sz w:val="22"/>
          <w:szCs w:val="22"/>
        </w:rPr>
        <w:t xml:space="preserve">The third-order Butterworth polynomial </w:t>
      </w:r>
      <w:proofErr w:type="gramStart"/>
      <w:r w:rsidR="00210E23" w:rsidRPr="00210E23">
        <w:rPr>
          <w:rFonts w:asciiTheme="minorBidi" w:hAnsiTheme="minorBidi" w:cstheme="minorBidi"/>
          <w:sz w:val="22"/>
          <w:szCs w:val="22"/>
        </w:rPr>
        <w:t xml:space="preserve">is </w:t>
      </w:r>
      <w:proofErr w:type="gramEnd"/>
      <w:r w:rsidR="007D5FD3" w:rsidRPr="00210E23">
        <w:rPr>
          <w:rFonts w:asciiTheme="minorBidi" w:hAnsiTheme="minorBidi" w:cstheme="minorBidi"/>
          <w:position w:val="-10"/>
          <w:sz w:val="22"/>
          <w:szCs w:val="22"/>
        </w:rPr>
        <w:object w:dxaOrig="1640" w:dyaOrig="360">
          <v:shape id="_x0000_i1047" type="#_x0000_t75" style="width:81.8pt;height:18.45pt" o:ole="">
            <v:imagedata r:id="rId60" o:title=""/>
          </v:shape>
          <o:OLEObject Type="Embed" ProgID="Equation.3" ShapeID="_x0000_i1047" DrawAspect="Content" ObjectID="_1454763879" r:id="rId61"/>
        </w:object>
      </w:r>
      <w:r w:rsidR="00210E23" w:rsidRPr="00210E23">
        <w:rPr>
          <w:rFonts w:asciiTheme="minorBidi" w:hAnsiTheme="minorBidi" w:cstheme="minorBidi"/>
          <w:sz w:val="22"/>
          <w:szCs w:val="22"/>
        </w:rPr>
        <w:t>.</w:t>
      </w:r>
      <w:r w:rsidR="00210E23">
        <w:rPr>
          <w:rFonts w:asciiTheme="minorBidi" w:hAnsiTheme="minorBidi" w:cstheme="minorBidi"/>
          <w:sz w:val="22"/>
          <w:szCs w:val="22"/>
        </w:rPr>
        <w:t xml:space="preserve"> </w:t>
      </w:r>
      <w:r w:rsidR="00210E23" w:rsidRPr="00210E23">
        <w:rPr>
          <w:rFonts w:asciiTheme="minorBidi" w:hAnsiTheme="minorBidi" w:cstheme="minorBidi"/>
          <w:sz w:val="22"/>
          <w:szCs w:val="22"/>
        </w:rPr>
        <w:t xml:space="preserve">In the first-order section, </w:t>
      </w:r>
      <w:proofErr w:type="spellStart"/>
      <w:r w:rsidR="00210E23" w:rsidRPr="00210E23">
        <w:rPr>
          <w:rFonts w:asciiTheme="minorBidi" w:hAnsiTheme="minorBidi" w:cstheme="minorBidi"/>
          <w:i/>
          <w:iCs/>
          <w:sz w:val="22"/>
          <w:szCs w:val="22"/>
        </w:rPr>
        <w:t>R</w:t>
      </w:r>
      <w:r w:rsidR="00210E23" w:rsidRPr="00210E23">
        <w:rPr>
          <w:rFonts w:asciiTheme="minorBidi" w:hAnsiTheme="minorBidi" w:cstheme="minorBidi"/>
          <w:i/>
          <w:iCs/>
          <w:sz w:val="22"/>
          <w:szCs w:val="22"/>
          <w:vertAlign w:val="subscript"/>
        </w:rPr>
        <w:t>r</w:t>
      </w:r>
      <w:proofErr w:type="spellEnd"/>
      <w:r w:rsidR="00210E23" w:rsidRPr="00210E23">
        <w:rPr>
          <w:rFonts w:asciiTheme="minorBidi" w:hAnsiTheme="minorBidi" w:cstheme="minorBidi"/>
          <w:sz w:val="22"/>
          <w:szCs w:val="22"/>
        </w:rPr>
        <w:t xml:space="preserve"> </w:t>
      </w:r>
      <w:bookmarkStart w:id="0" w:name="_GoBack"/>
      <w:bookmarkEnd w:id="0"/>
      <w:r w:rsidR="007D5FD3" w:rsidRPr="00210E23">
        <w:rPr>
          <w:rFonts w:asciiTheme="minorBidi" w:hAnsiTheme="minorBidi" w:cstheme="minorBidi"/>
          <w:position w:val="-24"/>
          <w:sz w:val="22"/>
          <w:szCs w:val="22"/>
        </w:rPr>
        <w:object w:dxaOrig="1860" w:dyaOrig="600">
          <v:shape id="_x0000_i1048" type="#_x0000_t75" style="width:93.3pt;height:29.95pt" o:ole="">
            <v:imagedata r:id="rId62" o:title=""/>
          </v:shape>
          <o:OLEObject Type="Embed" ProgID="Equation.3" ShapeID="_x0000_i1048" DrawAspect="Content" ObjectID="_1454763880" r:id="rId63"/>
        </w:object>
      </w:r>
      <w:r w:rsidR="00210E23" w:rsidRPr="00210E23">
        <w:rPr>
          <w:rFonts w:asciiTheme="minorBidi" w:hAnsiTheme="minorBidi" w:cstheme="minorBidi"/>
          <w:sz w:val="22"/>
          <w:szCs w:val="22"/>
        </w:rPr>
        <w:sym w:font="Symbol" w:char="F03D"/>
      </w:r>
      <w:r w:rsidR="00210E23" w:rsidRPr="00210E23">
        <w:rPr>
          <w:rFonts w:asciiTheme="minorBidi" w:hAnsiTheme="minorBidi" w:cstheme="minorBidi"/>
          <w:sz w:val="22"/>
          <w:szCs w:val="22"/>
        </w:rPr>
        <w:t xml:space="preserve"> 1 k</w:t>
      </w:r>
      <w:r w:rsidR="00210E23" w:rsidRPr="00210E23">
        <w:rPr>
          <w:rFonts w:asciiTheme="minorBidi" w:hAnsiTheme="minorBidi" w:cstheme="minorBidi"/>
          <w:sz w:val="22"/>
          <w:szCs w:val="22"/>
        </w:rPr>
        <w:sym w:font="Symbol" w:char="F057"/>
      </w:r>
      <w:r w:rsidR="00210E23" w:rsidRPr="00210E23">
        <w:rPr>
          <w:rFonts w:asciiTheme="minorBidi" w:hAnsiTheme="minorBidi" w:cstheme="minorBidi"/>
          <w:sz w:val="22"/>
          <w:szCs w:val="22"/>
        </w:rPr>
        <w:t xml:space="preserve">, </w:t>
      </w:r>
      <w:proofErr w:type="spellStart"/>
      <w:r w:rsidR="00210E23" w:rsidRPr="00210E23">
        <w:rPr>
          <w:rFonts w:asciiTheme="minorBidi" w:hAnsiTheme="minorBidi" w:cstheme="minorBidi"/>
          <w:i/>
          <w:iCs/>
          <w:sz w:val="22"/>
          <w:szCs w:val="22"/>
        </w:rPr>
        <w:t>R</w:t>
      </w:r>
      <w:r w:rsidR="00210E23" w:rsidRPr="00210E23">
        <w:rPr>
          <w:rFonts w:asciiTheme="minorBidi" w:hAnsiTheme="minorBidi" w:cstheme="minorBidi"/>
          <w:i/>
          <w:iCs/>
          <w:sz w:val="22"/>
          <w:szCs w:val="22"/>
          <w:vertAlign w:val="subscript"/>
        </w:rPr>
        <w:t>f</w:t>
      </w:r>
      <w:proofErr w:type="spellEnd"/>
      <w:r w:rsidR="00210E23" w:rsidRPr="00210E23">
        <w:rPr>
          <w:rFonts w:asciiTheme="minorBidi" w:hAnsiTheme="minorBidi" w:cstheme="minorBidi"/>
          <w:sz w:val="22"/>
          <w:szCs w:val="22"/>
        </w:rPr>
        <w:t xml:space="preserve"> </w:t>
      </w:r>
      <w:r w:rsidR="00210E23" w:rsidRPr="00210E23">
        <w:rPr>
          <w:rFonts w:asciiTheme="minorBidi" w:hAnsiTheme="minorBidi" w:cstheme="minorBidi"/>
          <w:sz w:val="22"/>
          <w:szCs w:val="22"/>
        </w:rPr>
        <w:sym w:font="Symbol" w:char="F03D"/>
      </w:r>
      <w:r w:rsidR="00210E23" w:rsidRPr="00210E23">
        <w:rPr>
          <w:rFonts w:asciiTheme="minorBidi" w:hAnsiTheme="minorBidi" w:cstheme="minorBidi"/>
          <w:sz w:val="22"/>
          <w:szCs w:val="22"/>
        </w:rPr>
        <w:t xml:space="preserve"> 10 k</w:t>
      </w:r>
      <w:r w:rsidR="00210E23" w:rsidRPr="00210E23">
        <w:rPr>
          <w:rFonts w:asciiTheme="minorBidi" w:hAnsiTheme="minorBidi" w:cstheme="minorBidi"/>
          <w:sz w:val="22"/>
          <w:szCs w:val="22"/>
        </w:rPr>
        <w:sym w:font="Symbol" w:char="F057"/>
      </w:r>
      <w:r w:rsidR="00210E23" w:rsidRPr="00210E23">
        <w:rPr>
          <w:rFonts w:asciiTheme="minorBidi" w:hAnsiTheme="minorBidi" w:cstheme="minorBidi"/>
          <w:sz w:val="22"/>
          <w:szCs w:val="22"/>
        </w:rPr>
        <w:t xml:space="preserve"> to give a gain of 10. For the </w:t>
      </w:r>
      <w:r w:rsidR="00210E23" w:rsidRPr="00F82FE8">
        <w:rPr>
          <w:rFonts w:asciiTheme="minorBidi" w:hAnsiTheme="minorBidi" w:cstheme="minorBidi"/>
          <w:sz w:val="22"/>
          <w:szCs w:val="22"/>
        </w:rPr>
        <w:t xml:space="preserve">second-order section, </w:t>
      </w:r>
      <w:bookmarkStart w:id="1" w:name="OLE_LINK1"/>
      <w:bookmarkStart w:id="2" w:name="OLE_LINK2"/>
      <w:r w:rsidR="00F82FE8" w:rsidRPr="00F82FE8">
        <w:rPr>
          <w:rFonts w:asciiTheme="minorBidi" w:hAnsiTheme="minorBidi" w:cstheme="minorBidi"/>
          <w:sz w:val="22"/>
          <w:szCs w:val="22"/>
        </w:rPr>
        <w:t>the design equation is (15.4.2):</w:t>
      </w:r>
    </w:p>
    <w:p w:rsidR="00F82FE8" w:rsidRPr="00F82FE8" w:rsidRDefault="00F82FE8" w:rsidP="00F82FE8">
      <w:pPr>
        <w:pStyle w:val="Footer"/>
        <w:widowControl w:val="0"/>
        <w:tabs>
          <w:tab w:val="clear" w:pos="9360"/>
          <w:tab w:val="left" w:pos="1440"/>
          <w:tab w:val="left" w:pos="4680"/>
          <w:tab w:val="left" w:pos="5812"/>
          <w:tab w:val="right" w:pos="8280"/>
        </w:tabs>
        <w:rPr>
          <w:rFonts w:asciiTheme="minorBidi" w:hAnsiTheme="minorBidi" w:cstheme="minorBidi"/>
          <w:sz w:val="22"/>
          <w:szCs w:val="22"/>
        </w:rPr>
      </w:pPr>
      <w:r w:rsidRPr="00F82FE8">
        <w:rPr>
          <w:rFonts w:asciiTheme="minorBidi" w:hAnsiTheme="minorBidi" w:cstheme="minorBidi"/>
          <w:sz w:val="22"/>
          <w:szCs w:val="22"/>
        </w:rPr>
        <w:tab/>
      </w:r>
      <w:r w:rsidRPr="00F82FE8">
        <w:rPr>
          <w:rFonts w:asciiTheme="minorBidi" w:hAnsiTheme="minorBidi" w:cstheme="minorBidi"/>
          <w:position w:val="-56"/>
          <w:sz w:val="22"/>
          <w:szCs w:val="22"/>
        </w:rPr>
        <w:object w:dxaOrig="2439" w:dyaOrig="960">
          <v:shape id="_x0000_i1049" type="#_x0000_t75" style="width:122.1pt;height:47.8pt" o:ole="" fillcolor="window">
            <v:imagedata r:id="rId64" o:title=""/>
          </v:shape>
          <o:OLEObject Type="Embed" ProgID="Equation.3" ShapeID="_x0000_i1049" DrawAspect="Content" ObjectID="_1454763881" r:id="rId65"/>
        </w:object>
      </w:r>
      <w:r w:rsidRPr="00F82FE8">
        <w:rPr>
          <w:rFonts w:asciiTheme="minorBidi" w:hAnsiTheme="minorBidi" w:cstheme="minorBidi"/>
          <w:sz w:val="22"/>
          <w:szCs w:val="22"/>
        </w:rPr>
        <w:t>,</w:t>
      </w:r>
      <w:r w:rsidRPr="00F82FE8">
        <w:rPr>
          <w:rFonts w:asciiTheme="minorBidi" w:hAnsiTheme="minorBidi" w:cstheme="minorBidi"/>
          <w:sz w:val="22"/>
          <w:szCs w:val="22"/>
        </w:rPr>
        <w:tab/>
        <w:t>with</w:t>
      </w:r>
      <w:r w:rsidRPr="00F82FE8">
        <w:rPr>
          <w:rFonts w:asciiTheme="minorBidi" w:hAnsiTheme="minorBidi" w:cstheme="minorBidi"/>
          <w:sz w:val="22"/>
          <w:szCs w:val="22"/>
        </w:rPr>
        <w:tab/>
      </w:r>
      <w:r w:rsidRPr="00F82FE8">
        <w:rPr>
          <w:rFonts w:asciiTheme="minorBidi" w:hAnsiTheme="minorBidi" w:cstheme="minorBidi"/>
          <w:position w:val="-10"/>
          <w:sz w:val="22"/>
          <w:szCs w:val="22"/>
        </w:rPr>
        <w:object w:dxaOrig="880" w:dyaOrig="320">
          <v:shape id="_x0000_i1050" type="#_x0000_t75" style="width:43.8pt;height:16.15pt" o:ole="" fillcolor="window">
            <v:imagedata r:id="rId66" o:title=""/>
          </v:shape>
          <o:OLEObject Type="Embed" ProgID="Equation.3" ShapeID="_x0000_i1050" DrawAspect="Content" ObjectID="_1454763882" r:id="rId67"/>
        </w:object>
      </w:r>
    </w:p>
    <w:p w:rsidR="0083192A" w:rsidRPr="00210E23" w:rsidRDefault="00210E23" w:rsidP="00F82FE8">
      <w:pPr>
        <w:widowControl w:val="0"/>
        <w:spacing w:line="360" w:lineRule="auto"/>
        <w:ind w:left="1080"/>
        <w:contextualSpacing/>
        <w:rPr>
          <w:rFonts w:asciiTheme="minorBidi" w:hAnsiTheme="minorBidi" w:cstheme="minorBidi"/>
          <w:sz w:val="22"/>
          <w:szCs w:val="22"/>
        </w:rPr>
      </w:pPr>
      <w:r w:rsidRPr="00210E23">
        <w:rPr>
          <w:rFonts w:asciiTheme="minorBidi" w:hAnsiTheme="minorBidi" w:cstheme="minorBidi"/>
          <w:i/>
          <w:iCs/>
          <w:sz w:val="22"/>
          <w:szCs w:val="22"/>
        </w:rPr>
        <w:t>Q</w:t>
      </w:r>
      <w:r w:rsidRPr="00210E23">
        <w:rPr>
          <w:rFonts w:asciiTheme="minorBidi" w:hAnsiTheme="minorBidi" w:cstheme="minorBidi"/>
          <w:sz w:val="22"/>
          <w:szCs w:val="22"/>
        </w:rPr>
        <w:t xml:space="preserve"> = 1 so that </w:t>
      </w:r>
      <w:r w:rsidRPr="00210E23">
        <w:rPr>
          <w:rFonts w:asciiTheme="minorBidi" w:hAnsiTheme="minorBidi" w:cstheme="minorBidi"/>
          <w:i/>
          <w:iCs/>
          <w:sz w:val="22"/>
          <w:szCs w:val="22"/>
        </w:rPr>
        <w:t>R</w:t>
      </w:r>
      <w:r w:rsidRPr="00210E23">
        <w:rPr>
          <w:rFonts w:asciiTheme="minorBidi" w:hAnsiTheme="minorBidi" w:cstheme="minorBidi"/>
          <w:sz w:val="22"/>
          <w:szCs w:val="22"/>
          <w:vertAlign w:val="subscript"/>
        </w:rPr>
        <w:t>2</w:t>
      </w:r>
      <w:r w:rsidRPr="00210E23">
        <w:rPr>
          <w:rFonts w:asciiTheme="minorBidi" w:hAnsiTheme="minorBidi" w:cstheme="minorBidi"/>
          <w:sz w:val="22"/>
          <w:szCs w:val="22"/>
        </w:rPr>
        <w:t xml:space="preserve"> </w:t>
      </w:r>
      <w:r w:rsidRPr="00210E23">
        <w:rPr>
          <w:rFonts w:asciiTheme="minorBidi" w:hAnsiTheme="minorBidi" w:cstheme="minorBidi"/>
          <w:sz w:val="22"/>
          <w:szCs w:val="22"/>
        </w:rPr>
        <w:sym w:font="Symbol" w:char="F03D"/>
      </w:r>
      <w:r w:rsidRPr="00210E23">
        <w:rPr>
          <w:rFonts w:asciiTheme="minorBidi" w:hAnsiTheme="minorBidi" w:cstheme="minorBidi"/>
          <w:sz w:val="22"/>
          <w:szCs w:val="22"/>
        </w:rPr>
        <w:t xml:space="preserve"> </w:t>
      </w:r>
      <w:bookmarkEnd w:id="1"/>
      <w:bookmarkEnd w:id="2"/>
      <w:r w:rsidRPr="00210E23">
        <w:rPr>
          <w:rFonts w:asciiTheme="minorBidi" w:hAnsiTheme="minorBidi" w:cstheme="minorBidi"/>
          <w:sz w:val="22"/>
          <w:szCs w:val="22"/>
        </w:rPr>
        <w:t xml:space="preserve">2 </w:t>
      </w:r>
      <w:r w:rsidRPr="00210E23">
        <w:rPr>
          <w:rFonts w:asciiTheme="minorBidi" w:hAnsiTheme="minorBidi" w:cstheme="minorBidi"/>
          <w:sz w:val="22"/>
          <w:szCs w:val="22"/>
        </w:rPr>
        <w:sym w:font="Symbol" w:char="F057"/>
      </w:r>
      <w:r w:rsidRPr="00210E23">
        <w:rPr>
          <w:rFonts w:asciiTheme="minorBidi" w:hAnsiTheme="minorBidi" w:cstheme="minorBidi"/>
          <w:sz w:val="22"/>
          <w:szCs w:val="22"/>
        </w:rPr>
        <w:t xml:space="preserve"> and </w:t>
      </w:r>
      <w:r w:rsidRPr="00210E23">
        <w:rPr>
          <w:rFonts w:asciiTheme="minorBidi" w:hAnsiTheme="minorBidi" w:cstheme="minorBidi"/>
          <w:i/>
          <w:iCs/>
          <w:sz w:val="22"/>
          <w:szCs w:val="22"/>
        </w:rPr>
        <w:t>R</w:t>
      </w:r>
      <w:r w:rsidRPr="00210E23">
        <w:rPr>
          <w:rFonts w:asciiTheme="minorBidi" w:hAnsiTheme="minorBidi" w:cstheme="minorBidi"/>
          <w:sz w:val="22"/>
          <w:szCs w:val="22"/>
          <w:vertAlign w:val="subscript"/>
        </w:rPr>
        <w:t>1</w:t>
      </w:r>
      <w:r w:rsidRPr="00210E23">
        <w:rPr>
          <w:rFonts w:asciiTheme="minorBidi" w:hAnsiTheme="minorBidi" w:cstheme="minorBidi"/>
          <w:sz w:val="22"/>
          <w:szCs w:val="22"/>
        </w:rPr>
        <w:t xml:space="preserve"> </w:t>
      </w:r>
      <w:r w:rsidRPr="00210E23">
        <w:rPr>
          <w:rFonts w:asciiTheme="minorBidi" w:hAnsiTheme="minorBidi" w:cstheme="minorBidi"/>
          <w:sz w:val="22"/>
          <w:szCs w:val="22"/>
        </w:rPr>
        <w:sym w:font="Symbol" w:char="F03D"/>
      </w:r>
      <w:r w:rsidRPr="00210E23">
        <w:rPr>
          <w:rFonts w:asciiTheme="minorBidi" w:hAnsiTheme="minorBidi" w:cstheme="minorBidi"/>
          <w:sz w:val="22"/>
          <w:szCs w:val="22"/>
        </w:rPr>
        <w:t xml:space="preserve"> </w:t>
      </w:r>
      <w:proofErr w:type="gramStart"/>
      <w:r w:rsidRPr="00210E23">
        <w:rPr>
          <w:rFonts w:asciiTheme="minorBidi" w:hAnsiTheme="minorBidi" w:cstheme="minorBidi"/>
          <w:sz w:val="22"/>
          <w:szCs w:val="22"/>
        </w:rPr>
        <w:t xml:space="preserve">0.5 </w:t>
      </w:r>
      <w:proofErr w:type="gramEnd"/>
      <w:r w:rsidRPr="00210E23">
        <w:rPr>
          <w:rFonts w:asciiTheme="minorBidi" w:hAnsiTheme="minorBidi" w:cstheme="minorBidi"/>
          <w:sz w:val="22"/>
          <w:szCs w:val="22"/>
        </w:rPr>
        <w:sym w:font="Symbol" w:char="F057"/>
      </w:r>
      <w:r w:rsidRPr="00210E23">
        <w:rPr>
          <w:rFonts w:asciiTheme="minorBidi" w:hAnsiTheme="minorBidi" w:cstheme="minorBidi"/>
          <w:sz w:val="22"/>
          <w:szCs w:val="22"/>
        </w:rPr>
        <w:t xml:space="preserve">, </w:t>
      </w:r>
      <w:proofErr w:type="spellStart"/>
      <w:r w:rsidRPr="00210E23">
        <w:rPr>
          <w:rFonts w:asciiTheme="minorBidi" w:hAnsiTheme="minorBidi" w:cstheme="minorBidi"/>
          <w:i/>
          <w:iCs/>
          <w:sz w:val="22"/>
          <w:szCs w:val="22"/>
        </w:rPr>
        <w:t>k</w:t>
      </w:r>
      <w:r w:rsidRPr="00210E23">
        <w:rPr>
          <w:rFonts w:asciiTheme="minorBidi" w:hAnsiTheme="minorBidi" w:cstheme="minorBidi"/>
          <w:i/>
          <w:iCs/>
          <w:sz w:val="22"/>
          <w:szCs w:val="22"/>
          <w:vertAlign w:val="subscript"/>
        </w:rPr>
        <w:t>f</w:t>
      </w:r>
      <w:proofErr w:type="spellEnd"/>
      <w:r w:rsidRPr="00210E23">
        <w:rPr>
          <w:rFonts w:asciiTheme="minorBidi" w:hAnsiTheme="minorBidi" w:cstheme="minorBidi"/>
          <w:sz w:val="22"/>
          <w:szCs w:val="22"/>
        </w:rPr>
        <w:t xml:space="preserve"> </w:t>
      </w:r>
      <w:r w:rsidRPr="00210E23">
        <w:rPr>
          <w:rFonts w:asciiTheme="minorBidi" w:hAnsiTheme="minorBidi" w:cstheme="minorBidi"/>
          <w:sz w:val="22"/>
          <w:szCs w:val="22"/>
        </w:rPr>
        <w:sym w:font="Symbol" w:char="F03D"/>
      </w:r>
      <w:r w:rsidRPr="00210E23">
        <w:rPr>
          <w:rFonts w:asciiTheme="minorBidi" w:hAnsiTheme="minorBidi" w:cstheme="minorBidi"/>
          <w:sz w:val="22"/>
          <w:szCs w:val="22"/>
        </w:rPr>
        <w:t xml:space="preserve"> 10</w:t>
      </w:r>
      <w:r w:rsidRPr="00210E23">
        <w:rPr>
          <w:rFonts w:asciiTheme="minorBidi" w:hAnsiTheme="minorBidi" w:cstheme="minorBidi"/>
          <w:sz w:val="22"/>
          <w:szCs w:val="22"/>
          <w:vertAlign w:val="superscript"/>
        </w:rPr>
        <w:t>4</w:t>
      </w:r>
      <w:r w:rsidRPr="00210E23">
        <w:rPr>
          <w:rFonts w:asciiTheme="minorBidi" w:hAnsiTheme="minorBidi" w:cstheme="minorBidi"/>
          <w:caps/>
          <w:sz w:val="22"/>
          <w:szCs w:val="22"/>
        </w:rPr>
        <w:t xml:space="preserve">; </w:t>
      </w:r>
      <w:r w:rsidRPr="00210E23">
        <w:rPr>
          <w:rFonts w:asciiTheme="minorBidi" w:hAnsiTheme="minorBidi" w:cstheme="minorBidi"/>
          <w:i/>
          <w:iCs/>
          <w:sz w:val="22"/>
          <w:szCs w:val="22"/>
        </w:rPr>
        <w:t>k</w:t>
      </w:r>
      <w:r w:rsidRPr="00210E23">
        <w:rPr>
          <w:rFonts w:asciiTheme="minorBidi" w:hAnsiTheme="minorBidi" w:cstheme="minorBidi"/>
          <w:i/>
          <w:iCs/>
          <w:sz w:val="22"/>
          <w:szCs w:val="22"/>
          <w:vertAlign w:val="subscript"/>
        </w:rPr>
        <w:t>m</w:t>
      </w:r>
      <w:r w:rsidRPr="00210E23">
        <w:rPr>
          <w:rFonts w:asciiTheme="minorBidi" w:hAnsiTheme="minorBidi" w:cstheme="minorBidi"/>
          <w:sz w:val="22"/>
          <w:szCs w:val="22"/>
        </w:rPr>
        <w:sym w:font="Symbol" w:char="F03D"/>
      </w:r>
      <w:r w:rsidRPr="00210E23">
        <w:rPr>
          <w:rFonts w:asciiTheme="minorBidi" w:hAnsiTheme="minorBidi" w:cstheme="minorBidi"/>
          <w:position w:val="-24"/>
          <w:sz w:val="22"/>
          <w:szCs w:val="22"/>
        </w:rPr>
        <w:object w:dxaOrig="1660" w:dyaOrig="600">
          <v:shape id="_x0000_i1051" type="#_x0000_t75" style="width:82.95pt;height:29.95pt" o:ole="">
            <v:imagedata r:id="rId68" o:title=""/>
          </v:shape>
          <o:OLEObject Type="Embed" ProgID="Equation.3" ShapeID="_x0000_i1051" DrawAspect="Content" ObjectID="_1454763883" r:id="rId69"/>
        </w:object>
      </w:r>
      <w:r w:rsidRPr="00210E23">
        <w:rPr>
          <w:rFonts w:asciiTheme="minorBidi" w:hAnsiTheme="minorBidi" w:cstheme="minorBidi"/>
          <w:sz w:val="22"/>
          <w:szCs w:val="22"/>
        </w:rPr>
        <w:t xml:space="preserve">. This makes </w:t>
      </w:r>
      <w:r w:rsidRPr="00210E23">
        <w:rPr>
          <w:rFonts w:asciiTheme="minorBidi" w:hAnsiTheme="minorBidi" w:cstheme="minorBidi"/>
          <w:i/>
          <w:iCs/>
          <w:sz w:val="22"/>
          <w:szCs w:val="22"/>
        </w:rPr>
        <w:t>R</w:t>
      </w:r>
      <w:r w:rsidRPr="00210E23">
        <w:rPr>
          <w:rFonts w:asciiTheme="minorBidi" w:hAnsiTheme="minorBidi" w:cstheme="minorBidi"/>
          <w:sz w:val="22"/>
          <w:szCs w:val="22"/>
          <w:vertAlign w:val="subscript"/>
        </w:rPr>
        <w:t>1</w:t>
      </w:r>
      <w:r w:rsidRPr="00210E23">
        <w:rPr>
          <w:rFonts w:asciiTheme="minorBidi" w:hAnsiTheme="minorBidi" w:cstheme="minorBidi"/>
          <w:sz w:val="22"/>
          <w:szCs w:val="22"/>
        </w:rPr>
        <w:t xml:space="preserve"> </w:t>
      </w:r>
      <w:r w:rsidRPr="00210E23">
        <w:rPr>
          <w:rFonts w:asciiTheme="minorBidi" w:hAnsiTheme="minorBidi" w:cstheme="minorBidi"/>
          <w:sz w:val="22"/>
          <w:szCs w:val="22"/>
        </w:rPr>
        <w:sym w:font="Symbol" w:char="F03D"/>
      </w:r>
      <w:r w:rsidRPr="00210E23">
        <w:rPr>
          <w:rFonts w:asciiTheme="minorBidi" w:hAnsiTheme="minorBidi" w:cstheme="minorBidi"/>
          <w:sz w:val="22"/>
          <w:szCs w:val="22"/>
        </w:rPr>
        <w:t xml:space="preserve">500 </w:t>
      </w:r>
      <w:r w:rsidRPr="00210E23">
        <w:rPr>
          <w:rFonts w:asciiTheme="minorBidi" w:hAnsiTheme="minorBidi" w:cstheme="minorBidi"/>
          <w:sz w:val="22"/>
          <w:szCs w:val="22"/>
        </w:rPr>
        <w:sym w:font="Symbol" w:char="F057"/>
      </w:r>
      <w:r w:rsidRPr="00210E23">
        <w:rPr>
          <w:rFonts w:asciiTheme="minorBidi" w:hAnsiTheme="minorBidi" w:cstheme="minorBidi"/>
          <w:sz w:val="22"/>
          <w:szCs w:val="22"/>
        </w:rPr>
        <w:t xml:space="preserve"> and </w:t>
      </w:r>
      <w:r w:rsidRPr="00210E23">
        <w:rPr>
          <w:rFonts w:asciiTheme="minorBidi" w:hAnsiTheme="minorBidi" w:cstheme="minorBidi"/>
          <w:i/>
          <w:iCs/>
          <w:sz w:val="22"/>
          <w:szCs w:val="22"/>
        </w:rPr>
        <w:t>R</w:t>
      </w:r>
      <w:r w:rsidRPr="00210E23">
        <w:rPr>
          <w:rFonts w:asciiTheme="minorBidi" w:hAnsiTheme="minorBidi" w:cstheme="minorBidi"/>
          <w:sz w:val="22"/>
          <w:szCs w:val="22"/>
          <w:vertAlign w:val="subscript"/>
        </w:rPr>
        <w:t>2</w:t>
      </w:r>
      <w:r w:rsidRPr="00210E23">
        <w:rPr>
          <w:rFonts w:asciiTheme="minorBidi" w:hAnsiTheme="minorBidi" w:cstheme="minorBidi"/>
          <w:sz w:val="22"/>
          <w:szCs w:val="22"/>
        </w:rPr>
        <w:t xml:space="preserve"> </w:t>
      </w:r>
      <w:r w:rsidRPr="00210E23">
        <w:rPr>
          <w:rFonts w:asciiTheme="minorBidi" w:hAnsiTheme="minorBidi" w:cstheme="minorBidi"/>
          <w:sz w:val="22"/>
          <w:szCs w:val="22"/>
        </w:rPr>
        <w:sym w:font="Symbol" w:char="F03D"/>
      </w:r>
      <w:r w:rsidRPr="00210E23">
        <w:rPr>
          <w:rFonts w:asciiTheme="minorBidi" w:hAnsiTheme="minorBidi" w:cstheme="minorBidi"/>
          <w:sz w:val="22"/>
          <w:szCs w:val="22"/>
        </w:rPr>
        <w:t xml:space="preserve"> 2 k</w:t>
      </w:r>
      <w:r w:rsidRPr="00210E23">
        <w:rPr>
          <w:rFonts w:asciiTheme="minorBidi" w:hAnsiTheme="minorBidi" w:cstheme="minorBidi"/>
          <w:sz w:val="22"/>
          <w:szCs w:val="22"/>
        </w:rPr>
        <w:sym w:font="Symbol" w:char="F057"/>
      </w:r>
      <w:r w:rsidRPr="00210E23">
        <w:rPr>
          <w:rFonts w:asciiTheme="minorBidi" w:hAnsiTheme="minorBidi" w:cstheme="minorBidi"/>
          <w:sz w:val="22"/>
          <w:szCs w:val="22"/>
        </w:rPr>
        <w:t>.</w:t>
      </w:r>
      <w:r w:rsidR="00AB6FA6">
        <w:rPr>
          <w:rFonts w:asciiTheme="minorBidi" w:hAnsiTheme="minorBidi" w:cstheme="minorBidi"/>
          <w:sz w:val="22"/>
          <w:szCs w:val="22"/>
        </w:rPr>
        <w:t xml:space="preserve"> The circuit will be as shown.</w:t>
      </w:r>
    </w:p>
    <w:p w:rsidR="0083192A" w:rsidRDefault="003F1F1C" w:rsidP="0083192A">
      <w:pPr>
        <w:widowControl w:val="0"/>
        <w:spacing w:line="360" w:lineRule="auto"/>
        <w:ind w:left="1080" w:hanging="1080"/>
        <w:rPr>
          <w:rFonts w:asciiTheme="minorBidi" w:hAnsiTheme="minorBidi" w:cstheme="minorBidi"/>
          <w:sz w:val="22"/>
          <w:szCs w:val="22"/>
        </w:rPr>
      </w:pPr>
      <w:r>
        <w:pict>
          <v:shape id="_x0000_s1282" type="#_x0000_t75" style="position:absolute;left:0;text-align:left;margin-left:49.25pt;margin-top:4.3pt;width:389.5pt;height:187.1pt;z-index:251673600;mso-position-horizontal-relative:text;mso-position-vertical-relative:text">
            <v:imagedata r:id="rId70" o:title=""/>
            <w10:wrap type="square"/>
          </v:shape>
        </w:pict>
      </w:r>
    </w:p>
    <w:p w:rsidR="0083192A" w:rsidRDefault="0083192A" w:rsidP="0083192A">
      <w:pPr>
        <w:widowControl w:val="0"/>
        <w:spacing w:line="360" w:lineRule="auto"/>
        <w:ind w:left="1080" w:hanging="1080"/>
        <w:rPr>
          <w:rFonts w:asciiTheme="minorBidi" w:hAnsiTheme="minorBidi" w:cstheme="minorBidi"/>
          <w:sz w:val="22"/>
          <w:szCs w:val="22"/>
        </w:rPr>
      </w:pPr>
    </w:p>
    <w:p w:rsidR="0083192A" w:rsidRDefault="0083192A" w:rsidP="0083192A">
      <w:pPr>
        <w:widowControl w:val="0"/>
        <w:spacing w:line="360" w:lineRule="auto"/>
        <w:ind w:left="1080" w:hanging="1080"/>
        <w:rPr>
          <w:rFonts w:asciiTheme="minorBidi" w:hAnsiTheme="minorBidi" w:cstheme="minorBidi"/>
          <w:sz w:val="22"/>
          <w:szCs w:val="22"/>
        </w:rPr>
      </w:pPr>
    </w:p>
    <w:p w:rsidR="0083192A" w:rsidRDefault="0083192A" w:rsidP="0083192A">
      <w:pPr>
        <w:widowControl w:val="0"/>
        <w:spacing w:line="360" w:lineRule="auto"/>
        <w:ind w:left="1080" w:hanging="1080"/>
        <w:rPr>
          <w:rFonts w:asciiTheme="minorBidi" w:hAnsiTheme="minorBidi" w:cstheme="minorBidi"/>
          <w:sz w:val="22"/>
          <w:szCs w:val="22"/>
        </w:rPr>
      </w:pPr>
    </w:p>
    <w:p w:rsidR="0083192A" w:rsidRDefault="0083192A" w:rsidP="0083192A">
      <w:pPr>
        <w:widowControl w:val="0"/>
        <w:spacing w:line="360" w:lineRule="auto"/>
        <w:ind w:left="1080" w:hanging="1080"/>
        <w:rPr>
          <w:rFonts w:asciiTheme="minorBidi" w:hAnsiTheme="minorBidi" w:cstheme="minorBidi"/>
          <w:sz w:val="22"/>
          <w:szCs w:val="22"/>
        </w:rPr>
      </w:pPr>
    </w:p>
    <w:p w:rsidR="0083192A" w:rsidRDefault="0083192A" w:rsidP="0083192A">
      <w:pPr>
        <w:widowControl w:val="0"/>
        <w:spacing w:line="360" w:lineRule="auto"/>
        <w:ind w:left="1080" w:hanging="1080"/>
        <w:rPr>
          <w:rFonts w:asciiTheme="minorBidi" w:hAnsiTheme="minorBidi" w:cstheme="minorBidi"/>
          <w:sz w:val="22"/>
          <w:szCs w:val="22"/>
        </w:rPr>
      </w:pPr>
    </w:p>
    <w:p w:rsidR="006E4575" w:rsidRPr="0083192A" w:rsidRDefault="006E4575" w:rsidP="0083192A">
      <w:pPr>
        <w:pStyle w:val="BodyTextIndent"/>
        <w:widowControl w:val="0"/>
        <w:spacing w:after="0" w:line="360" w:lineRule="auto"/>
        <w:ind w:left="1080" w:hanging="1080"/>
        <w:rPr>
          <w:rFonts w:asciiTheme="minorBidi" w:hAnsiTheme="minorBidi" w:cstheme="minorBidi"/>
          <w:b/>
          <w:bCs/>
          <w:color w:val="000000"/>
          <w:sz w:val="22"/>
          <w:szCs w:val="22"/>
        </w:rPr>
      </w:pPr>
    </w:p>
    <w:p w:rsidR="006E4575" w:rsidRPr="0083192A" w:rsidRDefault="006E4575" w:rsidP="0083192A">
      <w:pPr>
        <w:pStyle w:val="BodyTextIndent"/>
        <w:widowControl w:val="0"/>
        <w:spacing w:after="0" w:line="360" w:lineRule="auto"/>
        <w:ind w:left="1080" w:hanging="1080"/>
        <w:rPr>
          <w:rFonts w:asciiTheme="minorBidi" w:hAnsiTheme="minorBidi" w:cstheme="minorBidi"/>
          <w:b/>
          <w:bCs/>
          <w:color w:val="000000"/>
          <w:sz w:val="22"/>
          <w:szCs w:val="22"/>
        </w:rPr>
      </w:pPr>
    </w:p>
    <w:p w:rsidR="006E4575" w:rsidRDefault="006E4575" w:rsidP="0083192A">
      <w:pPr>
        <w:pStyle w:val="BodyTextIndent"/>
        <w:widowControl w:val="0"/>
        <w:spacing w:after="0" w:line="360" w:lineRule="auto"/>
        <w:ind w:left="1080" w:hanging="1080"/>
        <w:rPr>
          <w:rFonts w:asciiTheme="minorBidi" w:hAnsiTheme="minorBidi" w:cstheme="minorBidi"/>
          <w:b/>
          <w:bCs/>
          <w:color w:val="000000"/>
          <w:sz w:val="22"/>
          <w:szCs w:val="22"/>
        </w:rPr>
      </w:pPr>
    </w:p>
    <w:p w:rsidR="007B21A6" w:rsidRPr="0083192A" w:rsidRDefault="007B21A6" w:rsidP="0083192A">
      <w:pPr>
        <w:pStyle w:val="BodyTextIndent"/>
        <w:widowControl w:val="0"/>
        <w:spacing w:after="0" w:line="360" w:lineRule="auto"/>
        <w:ind w:left="1080" w:hanging="1080"/>
        <w:rPr>
          <w:rFonts w:asciiTheme="minorBidi" w:hAnsiTheme="minorBidi" w:cstheme="minorBidi"/>
          <w:b/>
          <w:bCs/>
          <w:color w:val="000000"/>
          <w:sz w:val="22"/>
          <w:szCs w:val="22"/>
        </w:rPr>
      </w:pPr>
    </w:p>
    <w:sectPr w:rsidR="007B21A6" w:rsidRPr="0083192A" w:rsidSect="00F15687">
      <w:footerReference w:type="default" r:id="rId71"/>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82" w:rsidRDefault="00793282" w:rsidP="00A42C28">
      <w:r>
        <w:separator/>
      </w:r>
    </w:p>
  </w:endnote>
  <w:endnote w:type="continuationSeparator" w:id="0">
    <w:p w:rsidR="00793282" w:rsidRDefault="00793282"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82" w:rsidRDefault="00793282">
    <w:pPr>
      <w:pStyle w:val="Footer"/>
      <w:jc w:val="right"/>
    </w:pPr>
    <w:r>
      <w:fldChar w:fldCharType="begin"/>
    </w:r>
    <w:r>
      <w:instrText xml:space="preserve"> PAGE   \* MERGEFORMAT </w:instrText>
    </w:r>
    <w:r>
      <w:fldChar w:fldCharType="separate"/>
    </w:r>
    <w:r w:rsidR="003F1F1C">
      <w:rPr>
        <w:noProof/>
      </w:rPr>
      <w:t>4</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82" w:rsidRDefault="00793282" w:rsidP="00A42C28">
      <w:r>
        <w:separator/>
      </w:r>
    </w:p>
  </w:footnote>
  <w:footnote w:type="continuationSeparator" w:id="0">
    <w:p w:rsidR="00793282" w:rsidRDefault="00793282"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27F63"/>
    <w:rsid w:val="00031059"/>
    <w:rsid w:val="0003645A"/>
    <w:rsid w:val="000419AC"/>
    <w:rsid w:val="00096A29"/>
    <w:rsid w:val="000A0346"/>
    <w:rsid w:val="000A5209"/>
    <w:rsid w:val="000C2A62"/>
    <w:rsid w:val="000D203B"/>
    <w:rsid w:val="000E5126"/>
    <w:rsid w:val="000E572E"/>
    <w:rsid w:val="000F0DE6"/>
    <w:rsid w:val="000F2999"/>
    <w:rsid w:val="0010759F"/>
    <w:rsid w:val="001176CD"/>
    <w:rsid w:val="001227C5"/>
    <w:rsid w:val="001229C9"/>
    <w:rsid w:val="001253E7"/>
    <w:rsid w:val="00131F7E"/>
    <w:rsid w:val="0014499E"/>
    <w:rsid w:val="0014558A"/>
    <w:rsid w:val="00161BA6"/>
    <w:rsid w:val="001623A9"/>
    <w:rsid w:val="00172976"/>
    <w:rsid w:val="0017364A"/>
    <w:rsid w:val="00173F75"/>
    <w:rsid w:val="00192B31"/>
    <w:rsid w:val="001A6027"/>
    <w:rsid w:val="001B4E13"/>
    <w:rsid w:val="001C20A2"/>
    <w:rsid w:val="001D6D1B"/>
    <w:rsid w:val="001E0CC4"/>
    <w:rsid w:val="001E39C7"/>
    <w:rsid w:val="001E62AC"/>
    <w:rsid w:val="00203582"/>
    <w:rsid w:val="00203688"/>
    <w:rsid w:val="00210E23"/>
    <w:rsid w:val="002217C4"/>
    <w:rsid w:val="002251D6"/>
    <w:rsid w:val="00231BF5"/>
    <w:rsid w:val="002327A6"/>
    <w:rsid w:val="00233B37"/>
    <w:rsid w:val="00245E71"/>
    <w:rsid w:val="00247DF7"/>
    <w:rsid w:val="0026730D"/>
    <w:rsid w:val="00296F8D"/>
    <w:rsid w:val="002B365A"/>
    <w:rsid w:val="002E2AF8"/>
    <w:rsid w:val="002E3FCE"/>
    <w:rsid w:val="002E5441"/>
    <w:rsid w:val="002E71F7"/>
    <w:rsid w:val="002F034D"/>
    <w:rsid w:val="003118AD"/>
    <w:rsid w:val="00315CEC"/>
    <w:rsid w:val="00330474"/>
    <w:rsid w:val="00332C92"/>
    <w:rsid w:val="003349D1"/>
    <w:rsid w:val="00355BCE"/>
    <w:rsid w:val="00357A69"/>
    <w:rsid w:val="003866CA"/>
    <w:rsid w:val="0039084C"/>
    <w:rsid w:val="003A0855"/>
    <w:rsid w:val="003A1421"/>
    <w:rsid w:val="003B65F3"/>
    <w:rsid w:val="003E2013"/>
    <w:rsid w:val="003E3679"/>
    <w:rsid w:val="003E437B"/>
    <w:rsid w:val="003E74F4"/>
    <w:rsid w:val="003F1F1C"/>
    <w:rsid w:val="003F4D7F"/>
    <w:rsid w:val="003F7A60"/>
    <w:rsid w:val="004157D0"/>
    <w:rsid w:val="0042449D"/>
    <w:rsid w:val="00435361"/>
    <w:rsid w:val="00440DA1"/>
    <w:rsid w:val="00457923"/>
    <w:rsid w:val="0046304A"/>
    <w:rsid w:val="004668C9"/>
    <w:rsid w:val="004737BC"/>
    <w:rsid w:val="00494D18"/>
    <w:rsid w:val="00495FB1"/>
    <w:rsid w:val="004A247D"/>
    <w:rsid w:val="004A4C71"/>
    <w:rsid w:val="004A6780"/>
    <w:rsid w:val="004C3B30"/>
    <w:rsid w:val="004F0630"/>
    <w:rsid w:val="004F7E5B"/>
    <w:rsid w:val="00501C4E"/>
    <w:rsid w:val="00520F0F"/>
    <w:rsid w:val="0054323C"/>
    <w:rsid w:val="00550950"/>
    <w:rsid w:val="00556AC8"/>
    <w:rsid w:val="00563160"/>
    <w:rsid w:val="00570793"/>
    <w:rsid w:val="00584B24"/>
    <w:rsid w:val="005A4289"/>
    <w:rsid w:val="005C5383"/>
    <w:rsid w:val="005C5C66"/>
    <w:rsid w:val="005D3A79"/>
    <w:rsid w:val="005E0BA6"/>
    <w:rsid w:val="005F4AA2"/>
    <w:rsid w:val="005F71E3"/>
    <w:rsid w:val="006122FB"/>
    <w:rsid w:val="006160D7"/>
    <w:rsid w:val="0062357F"/>
    <w:rsid w:val="00626DC9"/>
    <w:rsid w:val="00634A0B"/>
    <w:rsid w:val="00641FBB"/>
    <w:rsid w:val="00667874"/>
    <w:rsid w:val="00674B40"/>
    <w:rsid w:val="00686324"/>
    <w:rsid w:val="0069316E"/>
    <w:rsid w:val="006A7C88"/>
    <w:rsid w:val="006C3487"/>
    <w:rsid w:val="006E0B09"/>
    <w:rsid w:val="006E4575"/>
    <w:rsid w:val="007049FE"/>
    <w:rsid w:val="00711D5C"/>
    <w:rsid w:val="00734525"/>
    <w:rsid w:val="00737148"/>
    <w:rsid w:val="00745DEC"/>
    <w:rsid w:val="00784120"/>
    <w:rsid w:val="00793282"/>
    <w:rsid w:val="007A0834"/>
    <w:rsid w:val="007B21A6"/>
    <w:rsid w:val="007C12D9"/>
    <w:rsid w:val="007D5FD3"/>
    <w:rsid w:val="007E6744"/>
    <w:rsid w:val="007F2C2E"/>
    <w:rsid w:val="007F7C1D"/>
    <w:rsid w:val="0080156D"/>
    <w:rsid w:val="008120AA"/>
    <w:rsid w:val="00820E22"/>
    <w:rsid w:val="00822B23"/>
    <w:rsid w:val="00825CDC"/>
    <w:rsid w:val="0083192A"/>
    <w:rsid w:val="00865A9C"/>
    <w:rsid w:val="0087299A"/>
    <w:rsid w:val="00880365"/>
    <w:rsid w:val="00896722"/>
    <w:rsid w:val="008A4578"/>
    <w:rsid w:val="008B2047"/>
    <w:rsid w:val="008D4DF7"/>
    <w:rsid w:val="008D740E"/>
    <w:rsid w:val="008E75DC"/>
    <w:rsid w:val="008E7A52"/>
    <w:rsid w:val="008F4F13"/>
    <w:rsid w:val="00911007"/>
    <w:rsid w:val="0093013E"/>
    <w:rsid w:val="00935828"/>
    <w:rsid w:val="009464E8"/>
    <w:rsid w:val="00956B3F"/>
    <w:rsid w:val="00963077"/>
    <w:rsid w:val="00971FC7"/>
    <w:rsid w:val="009749FF"/>
    <w:rsid w:val="009B287A"/>
    <w:rsid w:val="009B32F0"/>
    <w:rsid w:val="009B6DD4"/>
    <w:rsid w:val="009C0B1A"/>
    <w:rsid w:val="009C2EE9"/>
    <w:rsid w:val="009D179A"/>
    <w:rsid w:val="00A115A9"/>
    <w:rsid w:val="00A31A9E"/>
    <w:rsid w:val="00A36884"/>
    <w:rsid w:val="00A42C28"/>
    <w:rsid w:val="00A6249A"/>
    <w:rsid w:val="00A731DB"/>
    <w:rsid w:val="00A75CED"/>
    <w:rsid w:val="00A9046D"/>
    <w:rsid w:val="00AA2CD0"/>
    <w:rsid w:val="00AA35A8"/>
    <w:rsid w:val="00AB6FA6"/>
    <w:rsid w:val="00AD3988"/>
    <w:rsid w:val="00AD753D"/>
    <w:rsid w:val="00B31808"/>
    <w:rsid w:val="00B3662A"/>
    <w:rsid w:val="00B46E15"/>
    <w:rsid w:val="00B62292"/>
    <w:rsid w:val="00B65C09"/>
    <w:rsid w:val="00B70A7E"/>
    <w:rsid w:val="00B95232"/>
    <w:rsid w:val="00BB545B"/>
    <w:rsid w:val="00BB7D2F"/>
    <w:rsid w:val="00BC37EA"/>
    <w:rsid w:val="00BC6B36"/>
    <w:rsid w:val="00BE042B"/>
    <w:rsid w:val="00C034CA"/>
    <w:rsid w:val="00C10509"/>
    <w:rsid w:val="00C148CE"/>
    <w:rsid w:val="00C205E6"/>
    <w:rsid w:val="00C22283"/>
    <w:rsid w:val="00C22FFE"/>
    <w:rsid w:val="00C24BEE"/>
    <w:rsid w:val="00C34987"/>
    <w:rsid w:val="00C36B91"/>
    <w:rsid w:val="00C41D55"/>
    <w:rsid w:val="00C52061"/>
    <w:rsid w:val="00C70982"/>
    <w:rsid w:val="00C826C9"/>
    <w:rsid w:val="00CA73D2"/>
    <w:rsid w:val="00CB1202"/>
    <w:rsid w:val="00CB2921"/>
    <w:rsid w:val="00CB4B21"/>
    <w:rsid w:val="00CC53E6"/>
    <w:rsid w:val="00CD07DF"/>
    <w:rsid w:val="00D2509C"/>
    <w:rsid w:val="00D37EC1"/>
    <w:rsid w:val="00D47CBC"/>
    <w:rsid w:val="00DA16D1"/>
    <w:rsid w:val="00DD073B"/>
    <w:rsid w:val="00DD0A21"/>
    <w:rsid w:val="00DE7E8A"/>
    <w:rsid w:val="00E1005B"/>
    <w:rsid w:val="00E8081D"/>
    <w:rsid w:val="00E8461B"/>
    <w:rsid w:val="00E86776"/>
    <w:rsid w:val="00E90CCA"/>
    <w:rsid w:val="00E9369F"/>
    <w:rsid w:val="00E944AF"/>
    <w:rsid w:val="00E9554D"/>
    <w:rsid w:val="00EA0744"/>
    <w:rsid w:val="00EA15BC"/>
    <w:rsid w:val="00EA45B0"/>
    <w:rsid w:val="00EB06C8"/>
    <w:rsid w:val="00EC7FB0"/>
    <w:rsid w:val="00EE1889"/>
    <w:rsid w:val="00EE6C10"/>
    <w:rsid w:val="00F02E58"/>
    <w:rsid w:val="00F15687"/>
    <w:rsid w:val="00F3400A"/>
    <w:rsid w:val="00F344F3"/>
    <w:rsid w:val="00F35DCB"/>
    <w:rsid w:val="00F54C41"/>
    <w:rsid w:val="00F57DC5"/>
    <w:rsid w:val="00F602EC"/>
    <w:rsid w:val="00F670D5"/>
    <w:rsid w:val="00F733D3"/>
    <w:rsid w:val="00F82FE8"/>
    <w:rsid w:val="00FB030D"/>
    <w:rsid w:val="00FB2E5A"/>
    <w:rsid w:val="00FC0DF8"/>
    <w:rsid w:val="00FD36EE"/>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emf"/><Relationship Id="rId47" Type="http://schemas.openxmlformats.org/officeDocument/2006/relationships/image" Target="media/image23.wmf"/><Relationship Id="rId50" Type="http://schemas.openxmlformats.org/officeDocument/2006/relationships/oleObject" Target="embeddings/oleObject18.bin"/><Relationship Id="rId55" Type="http://schemas.openxmlformats.org/officeDocument/2006/relationships/image" Target="media/image27.wmf"/><Relationship Id="rId63" Type="http://schemas.openxmlformats.org/officeDocument/2006/relationships/oleObject" Target="embeddings/oleObject24.bin"/><Relationship Id="rId68"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image" Target="media/image33.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emf"/><Relationship Id="rId52" Type="http://schemas.openxmlformats.org/officeDocument/2006/relationships/oleObject" Target="embeddings/oleObject19.bin"/><Relationship Id="rId60" Type="http://schemas.openxmlformats.org/officeDocument/2006/relationships/image" Target="media/image30.wmf"/><Relationship Id="rId65" Type="http://schemas.openxmlformats.org/officeDocument/2006/relationships/oleObject" Target="embeddings/oleObject25.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20.e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2.wmf"/><Relationship Id="rId69" Type="http://schemas.openxmlformats.org/officeDocument/2006/relationships/oleObject" Target="embeddings/oleObject27.bin"/><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oleObject" Target="embeddings/oleObject16.bin"/><Relationship Id="rId59" Type="http://schemas.openxmlformats.org/officeDocument/2006/relationships/image" Target="media/image29.emf"/><Relationship Id="rId67" Type="http://schemas.openxmlformats.org/officeDocument/2006/relationships/oleObject" Target="embeddings/oleObject26.bin"/><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oleObject" Target="embeddings/oleObject20.bin"/><Relationship Id="rId62" Type="http://schemas.openxmlformats.org/officeDocument/2006/relationships/image" Target="media/image31.wmf"/><Relationship Id="rId70"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F1B7-B4FD-4D83-9EAB-47F54654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10</cp:revision>
  <dcterms:created xsi:type="dcterms:W3CDTF">2014-02-01T13:27:00Z</dcterms:created>
  <dcterms:modified xsi:type="dcterms:W3CDTF">2014-02-24T14:17:00Z</dcterms:modified>
</cp:coreProperties>
</file>